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22" w:rsidRPr="002E7E22" w:rsidRDefault="002E7E22" w:rsidP="002E7E22">
      <w:pPr>
        <w:pStyle w:val="Szvegtrzs21"/>
        <w:shd w:val="clear" w:color="auto" w:fill="auto"/>
        <w:tabs>
          <w:tab w:val="left" w:pos="1260"/>
        </w:tabs>
        <w:spacing w:after="0" w:line="240" w:lineRule="auto"/>
        <w:ind w:left="1260" w:hanging="1260"/>
        <w:jc w:val="center"/>
        <w:rPr>
          <w:rStyle w:val="Szvegtrzs2"/>
          <w:rFonts w:ascii="Times New Roman" w:hAnsi="Times New Roman"/>
          <w:b/>
          <w:color w:val="000000"/>
          <w:sz w:val="24"/>
          <w:szCs w:val="24"/>
        </w:rPr>
      </w:pPr>
      <w:r w:rsidRPr="002E7E22">
        <w:rPr>
          <w:rStyle w:val="Cmsor4"/>
          <w:rFonts w:eastAsia="Arial Unicode MS"/>
          <w:bCs w:val="0"/>
          <w:color w:val="000000"/>
          <w:sz w:val="24"/>
          <w:szCs w:val="24"/>
        </w:rPr>
        <w:t xml:space="preserve">Álmosd Község Képviselő-testületének </w:t>
      </w:r>
      <w:r w:rsidRPr="002E7E22">
        <w:rPr>
          <w:rStyle w:val="Szvegtrzs2"/>
          <w:rFonts w:ascii="Times New Roman" w:hAnsi="Times New Roman"/>
          <w:b/>
          <w:color w:val="000000"/>
          <w:sz w:val="24"/>
          <w:szCs w:val="24"/>
        </w:rPr>
        <w:t>a község igazgatási területére</w:t>
      </w:r>
    </w:p>
    <w:p w:rsidR="002E7E22" w:rsidRPr="002E7E22" w:rsidRDefault="002E7E22" w:rsidP="002E7E22">
      <w:pPr>
        <w:pStyle w:val="Szvegtrzs21"/>
        <w:shd w:val="clear" w:color="auto" w:fill="auto"/>
        <w:tabs>
          <w:tab w:val="left" w:pos="1260"/>
        </w:tabs>
        <w:spacing w:after="0" w:line="240" w:lineRule="auto"/>
        <w:ind w:left="1260" w:hanging="1260"/>
        <w:jc w:val="center"/>
        <w:rPr>
          <w:rStyle w:val="Szvegtrzs2"/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E7E22">
        <w:rPr>
          <w:rStyle w:val="Szvegtrzs2"/>
          <w:rFonts w:ascii="Times New Roman" w:hAnsi="Times New Roman"/>
          <w:b/>
          <w:color w:val="000000"/>
          <w:sz w:val="24"/>
          <w:szCs w:val="24"/>
        </w:rPr>
        <w:t>vonatkozó</w:t>
      </w:r>
      <w:proofErr w:type="gramEnd"/>
      <w:r w:rsidRPr="002E7E22">
        <w:rPr>
          <w:rStyle w:val="Szvegtrzs2"/>
          <w:rFonts w:ascii="Times New Roman" w:hAnsi="Times New Roman"/>
          <w:b/>
          <w:color w:val="000000"/>
          <w:sz w:val="24"/>
          <w:szCs w:val="24"/>
        </w:rPr>
        <w:t xml:space="preserve"> Szabályozási terveinek elfogadásáról, és a Helyi Építési</w:t>
      </w:r>
    </w:p>
    <w:p w:rsidR="002E7E22" w:rsidRPr="002E7E22" w:rsidRDefault="002E7E22" w:rsidP="002E7E22">
      <w:pPr>
        <w:pStyle w:val="Szvegtrzs21"/>
        <w:shd w:val="clear" w:color="auto" w:fill="auto"/>
        <w:tabs>
          <w:tab w:val="left" w:pos="1260"/>
        </w:tabs>
        <w:spacing w:after="0" w:line="240" w:lineRule="auto"/>
        <w:ind w:left="1260" w:hanging="1260"/>
        <w:jc w:val="center"/>
        <w:rPr>
          <w:rStyle w:val="Szvegtrzs2"/>
          <w:rFonts w:ascii="Times New Roman" w:hAnsi="Times New Roman"/>
          <w:b/>
          <w:sz w:val="24"/>
          <w:szCs w:val="24"/>
        </w:rPr>
      </w:pPr>
      <w:r w:rsidRPr="002E7E22">
        <w:rPr>
          <w:rStyle w:val="Szvegtrzs2"/>
          <w:rFonts w:ascii="Times New Roman" w:hAnsi="Times New Roman"/>
          <w:b/>
          <w:color w:val="000000"/>
          <w:sz w:val="24"/>
          <w:szCs w:val="24"/>
        </w:rPr>
        <w:t xml:space="preserve">Szabályzatának megállapításáról </w:t>
      </w:r>
      <w:r w:rsidRPr="002E7E22">
        <w:rPr>
          <w:rStyle w:val="Szvegtrzs2"/>
          <w:rFonts w:ascii="Times New Roman" w:hAnsi="Times New Roman"/>
          <w:b/>
          <w:sz w:val="24"/>
          <w:szCs w:val="24"/>
        </w:rPr>
        <w:t xml:space="preserve">szóló </w:t>
      </w:r>
      <w:r w:rsidRPr="002E7E22">
        <w:rPr>
          <w:rStyle w:val="Cmsor4"/>
          <w:rFonts w:eastAsia="Arial Unicode MS"/>
          <w:bCs w:val="0"/>
          <w:sz w:val="24"/>
          <w:szCs w:val="24"/>
        </w:rPr>
        <w:t>9/2009.(IX.24.)</w:t>
      </w:r>
      <w:r w:rsidRPr="002E7E22">
        <w:rPr>
          <w:rStyle w:val="Cmsor4"/>
          <w:rFonts w:eastAsia="Arial Unicode MS"/>
          <w:b w:val="0"/>
          <w:bCs w:val="0"/>
          <w:sz w:val="24"/>
          <w:szCs w:val="24"/>
        </w:rPr>
        <w:t xml:space="preserve"> </w:t>
      </w:r>
      <w:r w:rsidRPr="002E7E22">
        <w:rPr>
          <w:rStyle w:val="Szvegtrzs2"/>
          <w:rFonts w:ascii="Times New Roman" w:hAnsi="Times New Roman"/>
          <w:b/>
          <w:sz w:val="24"/>
          <w:szCs w:val="24"/>
        </w:rPr>
        <w:t>önkormányzati rendelete</w:t>
      </w:r>
    </w:p>
    <w:p w:rsidR="002E7E22" w:rsidRPr="002E7E22" w:rsidRDefault="002E7E22" w:rsidP="002E7E22">
      <w:pPr>
        <w:pStyle w:val="Szvegtrzs21"/>
        <w:shd w:val="clear" w:color="auto" w:fill="auto"/>
        <w:tabs>
          <w:tab w:val="left" w:pos="1260"/>
        </w:tabs>
        <w:spacing w:after="0" w:line="240" w:lineRule="auto"/>
        <w:ind w:left="1260" w:hanging="1260"/>
        <w:jc w:val="center"/>
        <w:rPr>
          <w:rStyle w:val="Szvegtrzs2"/>
          <w:rFonts w:ascii="Times New Roman" w:hAnsi="Times New Roman"/>
          <w:b/>
          <w:sz w:val="24"/>
          <w:szCs w:val="24"/>
        </w:rPr>
      </w:pPr>
      <w:r w:rsidRPr="002E7E22">
        <w:rPr>
          <w:rStyle w:val="Szvegtrzs2"/>
          <w:rFonts w:ascii="Times New Roman" w:hAnsi="Times New Roman"/>
          <w:b/>
          <w:sz w:val="24"/>
          <w:szCs w:val="24"/>
        </w:rPr>
        <w:t>módosításáról szóló</w:t>
      </w:r>
      <w:r w:rsidR="00EA78F1">
        <w:rPr>
          <w:rStyle w:val="Szvegtrzs2"/>
          <w:rFonts w:ascii="Times New Roman" w:hAnsi="Times New Roman"/>
          <w:b/>
          <w:sz w:val="24"/>
          <w:szCs w:val="24"/>
        </w:rPr>
        <w:t xml:space="preserve"> 14</w:t>
      </w:r>
      <w:bookmarkStart w:id="0" w:name="_GoBack"/>
      <w:bookmarkEnd w:id="0"/>
      <w:r>
        <w:rPr>
          <w:b/>
          <w:sz w:val="24"/>
          <w:szCs w:val="24"/>
        </w:rPr>
        <w:t>/2017(IV.28.</w:t>
      </w:r>
      <w:r w:rsidRPr="002E7E22">
        <w:rPr>
          <w:b/>
          <w:sz w:val="24"/>
          <w:szCs w:val="24"/>
        </w:rPr>
        <w:t>) önkormányzati rendelete</w:t>
      </w:r>
    </w:p>
    <w:p w:rsidR="002E7E22" w:rsidRPr="002E7E22" w:rsidRDefault="002E7E22" w:rsidP="002E7E22"/>
    <w:p w:rsidR="002E7E22" w:rsidRPr="002E7E22" w:rsidRDefault="002E7E22" w:rsidP="002E7E22">
      <w:pPr>
        <w:autoSpaceDE w:val="0"/>
        <w:autoSpaceDN w:val="0"/>
        <w:adjustRightInd w:val="0"/>
        <w:jc w:val="center"/>
      </w:pPr>
      <w:r w:rsidRPr="002E7E22">
        <w:t xml:space="preserve">Álmosd Község Önkormányzata Képviselő-testülete az Alaptörvény 32. cikk (2) bekezdésében meghatározott hatáskörében, a Magyarország helyi önkormányzatairól szóló </w:t>
      </w:r>
    </w:p>
    <w:p w:rsidR="002E7E22" w:rsidRPr="002E7E22" w:rsidRDefault="002E7E22" w:rsidP="002E7E22">
      <w:pPr>
        <w:autoSpaceDE w:val="0"/>
        <w:autoSpaceDN w:val="0"/>
        <w:adjustRightInd w:val="0"/>
        <w:jc w:val="center"/>
      </w:pPr>
      <w:r w:rsidRPr="002E7E22">
        <w:t xml:space="preserve">2011. évi CLXXXIX. törvény 13. § (1) bekezdés 1. pontjában, valamint </w:t>
      </w:r>
    </w:p>
    <w:p w:rsidR="002E7E22" w:rsidRPr="002E7E22" w:rsidRDefault="002E7E22" w:rsidP="002E7E22">
      <w:pPr>
        <w:autoSpaceDE w:val="0"/>
        <w:autoSpaceDN w:val="0"/>
        <w:adjustRightInd w:val="0"/>
        <w:jc w:val="center"/>
      </w:pPr>
      <w:proofErr w:type="gramStart"/>
      <w:r w:rsidRPr="002E7E22">
        <w:t>a</w:t>
      </w:r>
      <w:proofErr w:type="gramEnd"/>
      <w:r w:rsidRPr="002E7E22">
        <w:t xml:space="preserve"> településfejlesztési koncepcióról, az integrált településfejlesztési stratégiáról és a településrendezési eszközökről, valamint egyes településrendezési sajátos jogintézményekről szóló 314/2012. (XI. 8.) Korm. rendelet 29. §</w:t>
      </w:r>
      <w:proofErr w:type="spellStart"/>
      <w:r w:rsidRPr="002E7E22">
        <w:t>-ában</w:t>
      </w:r>
      <w:proofErr w:type="spellEnd"/>
      <w:r w:rsidRPr="002E7E22">
        <w:t xml:space="preserve"> meghatározott feladatkörében eljárva </w:t>
      </w:r>
    </w:p>
    <w:p w:rsidR="002E7E22" w:rsidRPr="002E7E22" w:rsidRDefault="002E7E22" w:rsidP="002E7E22">
      <w:pPr>
        <w:pStyle w:val="Szvegtrzs21"/>
        <w:shd w:val="clear" w:color="auto" w:fill="auto"/>
        <w:tabs>
          <w:tab w:val="left" w:pos="1260"/>
        </w:tabs>
        <w:spacing w:after="0" w:line="240" w:lineRule="auto"/>
        <w:ind w:left="1260" w:hanging="1260"/>
        <w:jc w:val="center"/>
        <w:rPr>
          <w:rStyle w:val="Szvegtrzs2"/>
          <w:rFonts w:ascii="Times New Roman" w:hAnsi="Times New Roman"/>
          <w:color w:val="000000"/>
          <w:sz w:val="24"/>
          <w:szCs w:val="24"/>
        </w:rPr>
      </w:pPr>
      <w:r w:rsidRPr="002E7E22">
        <w:rPr>
          <w:rStyle w:val="Cmsor4"/>
          <w:rFonts w:eastAsia="Arial Unicode MS"/>
          <w:b w:val="0"/>
          <w:bCs w:val="0"/>
          <w:color w:val="000000"/>
          <w:sz w:val="24"/>
          <w:szCs w:val="24"/>
        </w:rPr>
        <w:t xml:space="preserve">Álmosd Község Képviselő-testületének </w:t>
      </w:r>
      <w:r w:rsidRPr="002E7E22">
        <w:rPr>
          <w:rStyle w:val="Szvegtrzs2"/>
          <w:rFonts w:ascii="Times New Roman" w:hAnsi="Times New Roman"/>
          <w:color w:val="000000"/>
          <w:sz w:val="24"/>
          <w:szCs w:val="24"/>
        </w:rPr>
        <w:t>a község igazgatási területére</w:t>
      </w:r>
    </w:p>
    <w:p w:rsidR="002E7E22" w:rsidRPr="002E7E22" w:rsidRDefault="002E7E22" w:rsidP="002E7E22">
      <w:pPr>
        <w:pStyle w:val="Szvegtrzs21"/>
        <w:shd w:val="clear" w:color="auto" w:fill="auto"/>
        <w:tabs>
          <w:tab w:val="left" w:pos="1260"/>
        </w:tabs>
        <w:spacing w:after="0" w:line="240" w:lineRule="auto"/>
        <w:ind w:left="1260" w:hanging="1260"/>
        <w:jc w:val="center"/>
        <w:rPr>
          <w:rStyle w:val="Szvegtrzs2"/>
          <w:rFonts w:ascii="Times New Roman" w:hAnsi="Times New Roman"/>
          <w:color w:val="000000"/>
          <w:sz w:val="24"/>
          <w:szCs w:val="24"/>
        </w:rPr>
      </w:pPr>
      <w:proofErr w:type="gramStart"/>
      <w:r w:rsidRPr="002E7E22">
        <w:rPr>
          <w:rStyle w:val="Szvegtrzs2"/>
          <w:rFonts w:ascii="Times New Roman" w:hAnsi="Times New Roman"/>
          <w:color w:val="000000"/>
          <w:sz w:val="24"/>
          <w:szCs w:val="24"/>
        </w:rPr>
        <w:t>vonatkozó</w:t>
      </w:r>
      <w:proofErr w:type="gramEnd"/>
      <w:r w:rsidRPr="002E7E22">
        <w:rPr>
          <w:rStyle w:val="Szvegtrzs2"/>
          <w:rFonts w:ascii="Times New Roman" w:hAnsi="Times New Roman"/>
          <w:color w:val="000000"/>
          <w:sz w:val="24"/>
          <w:szCs w:val="24"/>
        </w:rPr>
        <w:t xml:space="preserve"> Szabályozási terveinek elfogadásáról, és a Helyi Építési</w:t>
      </w:r>
    </w:p>
    <w:p w:rsidR="002E7E22" w:rsidRPr="002E7E22" w:rsidRDefault="002E7E22" w:rsidP="002E7E22">
      <w:pPr>
        <w:pStyle w:val="Szvegtrzs21"/>
        <w:shd w:val="clear" w:color="auto" w:fill="auto"/>
        <w:tabs>
          <w:tab w:val="left" w:pos="1260"/>
        </w:tabs>
        <w:spacing w:after="0" w:line="240" w:lineRule="auto"/>
        <w:ind w:left="1260" w:hanging="1260"/>
        <w:jc w:val="center"/>
        <w:rPr>
          <w:rStyle w:val="Szvegtrzs2"/>
          <w:rFonts w:ascii="Times New Roman" w:hAnsi="Times New Roman"/>
          <w:sz w:val="24"/>
          <w:szCs w:val="24"/>
        </w:rPr>
      </w:pPr>
      <w:r w:rsidRPr="002E7E22">
        <w:rPr>
          <w:rStyle w:val="Szvegtrzs2"/>
          <w:rFonts w:ascii="Times New Roman" w:hAnsi="Times New Roman"/>
          <w:color w:val="000000"/>
          <w:sz w:val="24"/>
          <w:szCs w:val="24"/>
        </w:rPr>
        <w:t xml:space="preserve">Szabályzatának megállapításáról </w:t>
      </w:r>
      <w:r w:rsidRPr="002E7E22">
        <w:rPr>
          <w:rStyle w:val="Szvegtrzs2"/>
          <w:rFonts w:ascii="Times New Roman" w:hAnsi="Times New Roman"/>
          <w:sz w:val="24"/>
          <w:szCs w:val="24"/>
        </w:rPr>
        <w:t xml:space="preserve">szóló </w:t>
      </w:r>
      <w:r w:rsidRPr="002E7E22">
        <w:rPr>
          <w:rStyle w:val="Cmsor4"/>
          <w:rFonts w:eastAsia="Arial Unicode MS"/>
          <w:b w:val="0"/>
          <w:bCs w:val="0"/>
          <w:sz w:val="24"/>
          <w:szCs w:val="24"/>
        </w:rPr>
        <w:t xml:space="preserve">9/2009.(IX.24.) </w:t>
      </w:r>
      <w:r w:rsidRPr="002E7E22">
        <w:rPr>
          <w:rStyle w:val="Szvegtrzs2"/>
          <w:rFonts w:ascii="Times New Roman" w:hAnsi="Times New Roman"/>
          <w:sz w:val="24"/>
          <w:szCs w:val="24"/>
        </w:rPr>
        <w:t>önkormányzati rendelete</w:t>
      </w:r>
    </w:p>
    <w:p w:rsidR="002E7E22" w:rsidRPr="002E7E22" w:rsidRDefault="002E7E22" w:rsidP="002E7E22">
      <w:pPr>
        <w:autoSpaceDE w:val="0"/>
        <w:autoSpaceDN w:val="0"/>
        <w:adjustRightInd w:val="0"/>
        <w:jc w:val="center"/>
      </w:pPr>
      <w:proofErr w:type="gramStart"/>
      <w:r w:rsidRPr="002E7E22">
        <w:rPr>
          <w:rStyle w:val="Szvegtrzs2"/>
          <w:rFonts w:ascii="Times New Roman" w:hAnsi="Times New Roman"/>
        </w:rPr>
        <w:t>módosításáról</w:t>
      </w:r>
      <w:proofErr w:type="gramEnd"/>
      <w:r w:rsidRPr="002E7E22">
        <w:rPr>
          <w:rStyle w:val="Szvegtrzs2"/>
          <w:rFonts w:ascii="Times New Roman" w:hAnsi="Times New Roman"/>
        </w:rPr>
        <w:t xml:space="preserve"> </w:t>
      </w:r>
      <w:r w:rsidRPr="002E7E22">
        <w:t>a következőket rendeli el:</w:t>
      </w:r>
    </w:p>
    <w:p w:rsidR="002E7E22" w:rsidRPr="002E7E22" w:rsidRDefault="002E7E22" w:rsidP="002E7E22">
      <w:pPr>
        <w:autoSpaceDE w:val="0"/>
        <w:autoSpaceDN w:val="0"/>
        <w:adjustRightInd w:val="0"/>
        <w:rPr>
          <w:b/>
        </w:rPr>
      </w:pP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</w:t>
      </w:r>
      <w:r w:rsidRPr="002E7E22">
        <w:rPr>
          <w:rStyle w:val="Szvegtrzs2"/>
          <w:rFonts w:ascii="Times New Roman" w:hAnsi="Times New Roman"/>
        </w:rPr>
        <w:t xml:space="preserve"> Álmosd Község Önkormányzat Képviselő-testületének a község igazgatási területére vonatkozó Szabályozási terveinek elfogadásáról, és a Helyi Építési Szabályzatának megállapításáról szóló</w:t>
      </w:r>
      <w:r w:rsidRPr="002E7E22">
        <w:rPr>
          <w:rStyle w:val="Szvegtrzs2"/>
          <w:rFonts w:ascii="Times New Roman" w:hAnsi="Times New Roman"/>
          <w:b/>
        </w:rPr>
        <w:t xml:space="preserve"> </w:t>
      </w:r>
      <w:r w:rsidRPr="002E7E22">
        <w:rPr>
          <w:rStyle w:val="Cmsor4"/>
          <w:rFonts w:eastAsia="Arial Unicode MS"/>
          <w:b w:val="0"/>
          <w:bCs w:val="0"/>
        </w:rPr>
        <w:t>9/2009.(IX.24.)</w:t>
      </w:r>
      <w:r w:rsidRPr="002E7E22">
        <w:rPr>
          <w:rStyle w:val="Cmsor4"/>
          <w:rFonts w:eastAsia="Arial Unicode MS"/>
          <w:bCs w:val="0"/>
        </w:rPr>
        <w:t xml:space="preserve"> </w:t>
      </w:r>
      <w:r w:rsidRPr="002E7E22">
        <w:rPr>
          <w:rStyle w:val="Szvegtrzs2"/>
          <w:rFonts w:ascii="Times New Roman" w:hAnsi="Times New Roman"/>
        </w:rPr>
        <w:t>önkormányzati rendelet (a továbbiakban: HÉSZ) 3. §</w:t>
      </w:r>
      <w:proofErr w:type="spellStart"/>
      <w:r w:rsidRPr="002E7E22">
        <w:rPr>
          <w:rStyle w:val="Szvegtrzs2"/>
          <w:rFonts w:ascii="Times New Roman" w:hAnsi="Times New Roman"/>
        </w:rPr>
        <w:t>-ának</w:t>
      </w:r>
      <w:proofErr w:type="spellEnd"/>
      <w:r w:rsidRPr="002E7E22">
        <w:rPr>
          <w:rStyle w:val="Szvegtrzs2"/>
          <w:rFonts w:ascii="Times New Roman" w:hAnsi="Times New Roman"/>
        </w:rPr>
        <w:t xml:space="preserve"> (3)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 xml:space="preserve">Hatályát veszti a HÉSZ </w:t>
      </w:r>
      <w:r w:rsidRPr="002E7E22">
        <w:rPr>
          <w:rStyle w:val="Szvegtrzs2"/>
          <w:rFonts w:ascii="Times New Roman" w:hAnsi="Times New Roman"/>
        </w:rPr>
        <w:t>13. § (2)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 xml:space="preserve">Hatályát veszti a HÉSZ </w:t>
      </w:r>
      <w:r w:rsidRPr="002E7E22">
        <w:rPr>
          <w:rStyle w:val="Szvegtrzs2"/>
          <w:rFonts w:ascii="Times New Roman" w:hAnsi="Times New Roman"/>
        </w:rPr>
        <w:t>3. § (2)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5. § (4)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5. § (7)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5. § (8)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  <w:color w:val="0000FF"/>
        </w:rPr>
        <w:t xml:space="preserve"> </w:t>
      </w:r>
      <w:r w:rsidRPr="002E7E22">
        <w:rPr>
          <w:rStyle w:val="Szvegtrzs2"/>
          <w:rFonts w:ascii="Times New Roman" w:hAnsi="Times New Roman"/>
        </w:rPr>
        <w:t>HÉSZ 5. § (13)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5. § (14)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6. § (2) bekezdés 2. pontja.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7. § (3)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8. § (1) bekezdése. 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9. § (2) bekezdése. 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12. § (2) bekezdése. 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13. §</w:t>
      </w:r>
      <w:proofErr w:type="spellStart"/>
      <w:r w:rsidRPr="002E7E22">
        <w:rPr>
          <w:rStyle w:val="Szvegtrzs2"/>
          <w:rFonts w:ascii="Times New Roman" w:hAnsi="Times New Roman"/>
        </w:rPr>
        <w:t>-a</w:t>
      </w:r>
      <w:proofErr w:type="spellEnd"/>
      <w:r w:rsidRPr="002E7E22">
        <w:rPr>
          <w:rStyle w:val="Szvegtrzs2"/>
          <w:rFonts w:ascii="Times New Roman" w:hAnsi="Times New Roman"/>
        </w:rPr>
        <w:t xml:space="preserve">. 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>Hatályát veszti a</w:t>
      </w:r>
      <w:r w:rsidRPr="002E7E22">
        <w:rPr>
          <w:rStyle w:val="Szvegtrzs2"/>
          <w:rFonts w:ascii="Times New Roman" w:hAnsi="Times New Roman"/>
        </w:rPr>
        <w:t xml:space="preserve"> HÉSZ 14. §</w:t>
      </w:r>
      <w:proofErr w:type="spellStart"/>
      <w:r w:rsidRPr="002E7E22">
        <w:rPr>
          <w:rStyle w:val="Szvegtrzs2"/>
          <w:rFonts w:ascii="Times New Roman" w:hAnsi="Times New Roman"/>
        </w:rPr>
        <w:t>-a</w:t>
      </w:r>
      <w:proofErr w:type="spellEnd"/>
      <w:r w:rsidRPr="002E7E22">
        <w:rPr>
          <w:rStyle w:val="Szvegtrzs2"/>
          <w:rFonts w:ascii="Times New Roman" w:hAnsi="Times New Roman"/>
        </w:rPr>
        <w:t>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 xml:space="preserve">Hatályát veszti a HÉSZ </w:t>
      </w:r>
      <w:r w:rsidRPr="002E7E22">
        <w:rPr>
          <w:rStyle w:val="Szvegtrzs2"/>
          <w:rFonts w:ascii="Times New Roman" w:hAnsi="Times New Roman"/>
        </w:rPr>
        <w:t xml:space="preserve">7. § (7) bekezdés a), c) és g) pontjai 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 xml:space="preserve">Hatályát veszti a HÉSZ </w:t>
      </w:r>
      <w:r w:rsidRPr="002E7E22">
        <w:rPr>
          <w:rStyle w:val="Szvegtrzs2"/>
          <w:rFonts w:ascii="Times New Roman" w:hAnsi="Times New Roman"/>
        </w:rPr>
        <w:t>8. § (4)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 xml:space="preserve">Hatályát veszti a HÉSZ </w:t>
      </w:r>
      <w:r w:rsidRPr="002E7E22">
        <w:rPr>
          <w:rStyle w:val="Szvegtrzs2"/>
          <w:rFonts w:ascii="Times New Roman" w:hAnsi="Times New Roman"/>
        </w:rPr>
        <w:t xml:space="preserve">17. § (3) bekezdése. 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 xml:space="preserve">Hatályát veszti a HÉSZ </w:t>
      </w:r>
      <w:r w:rsidRPr="002E7E22">
        <w:rPr>
          <w:rStyle w:val="Szvegtrzs2"/>
          <w:rFonts w:ascii="Times New Roman" w:hAnsi="Times New Roman"/>
        </w:rPr>
        <w:t>18. §</w:t>
      </w:r>
      <w:proofErr w:type="spellStart"/>
      <w:r w:rsidRPr="002E7E22">
        <w:rPr>
          <w:rStyle w:val="Szvegtrzs2"/>
          <w:rFonts w:ascii="Times New Roman" w:hAnsi="Times New Roman"/>
        </w:rPr>
        <w:t>-a</w:t>
      </w:r>
      <w:proofErr w:type="spellEnd"/>
      <w:r w:rsidRPr="002E7E22">
        <w:rPr>
          <w:rStyle w:val="Szvegtrzs2"/>
          <w:rFonts w:ascii="Times New Roman" w:hAnsi="Times New Roman"/>
        </w:rPr>
        <w:t>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 xml:space="preserve">Hatályát veszti a HÉSZ </w:t>
      </w:r>
      <w:r w:rsidRPr="002E7E22">
        <w:rPr>
          <w:rStyle w:val="Szvegtrzs2"/>
          <w:rFonts w:ascii="Times New Roman" w:hAnsi="Times New Roman"/>
        </w:rPr>
        <w:t>19. § (4) és (5)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 xml:space="preserve">Hatályát veszti a HÉSZ </w:t>
      </w:r>
      <w:r w:rsidRPr="002E7E22">
        <w:rPr>
          <w:rStyle w:val="Szvegtrzs2"/>
          <w:rFonts w:ascii="Times New Roman" w:hAnsi="Times New Roman"/>
        </w:rPr>
        <w:t>19. § (6), (10), (11) bekezdése.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  <w:rPr>
          <w:rStyle w:val="Szvegtrzs2"/>
          <w:rFonts w:ascii="Times New Roman" w:hAnsi="Times New Roman"/>
        </w:rPr>
      </w:pPr>
      <w:r w:rsidRPr="002E7E22">
        <w:t xml:space="preserve">Hatályát veszti a </w:t>
      </w:r>
      <w:r w:rsidRPr="002E7E22">
        <w:rPr>
          <w:rStyle w:val="Szvegtrzs2"/>
          <w:rFonts w:ascii="Times New Roman" w:hAnsi="Times New Roman"/>
        </w:rPr>
        <w:t>HÉSZ 3. sz. függeléke.</w:t>
      </w:r>
    </w:p>
    <w:p w:rsidR="002E7E22" w:rsidRPr="002E7E22" w:rsidRDefault="002E7E22" w:rsidP="002E7E22">
      <w:pPr>
        <w:pStyle w:val="Szmozottlista"/>
        <w:tabs>
          <w:tab w:val="clear" w:pos="0"/>
          <w:tab w:val="num" w:pos="540"/>
        </w:tabs>
        <w:ind w:left="540" w:hanging="540"/>
      </w:pPr>
      <w:r w:rsidRPr="002E7E22">
        <w:t>Ez a rendelet a kihirdetését követő napon lép hatályba.</w:t>
      </w:r>
    </w:p>
    <w:p w:rsidR="002E7E22" w:rsidRPr="002E7E22" w:rsidRDefault="002E7E22" w:rsidP="002E7E22">
      <w:pPr>
        <w:pStyle w:val="Szmozottlista"/>
        <w:numPr>
          <w:ilvl w:val="0"/>
          <w:numId w:val="0"/>
        </w:numPr>
        <w:spacing w:before="120" w:after="120"/>
      </w:pPr>
    </w:p>
    <w:p w:rsidR="002E7E22" w:rsidRPr="00311CDF" w:rsidRDefault="002E7E22" w:rsidP="002E7E22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</w:p>
    <w:p w:rsidR="002E7E22" w:rsidRPr="00311CDF" w:rsidRDefault="002E7E22" w:rsidP="002E7E22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</w:p>
    <w:p w:rsidR="002E7E22" w:rsidRPr="00311CDF" w:rsidRDefault="002E7E22" w:rsidP="002E7E22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</w:p>
    <w:p w:rsidR="002E7E22" w:rsidRPr="00311CDF" w:rsidRDefault="002E7E22" w:rsidP="002E7E22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  <w:r w:rsidRPr="00311CDF">
        <w:rPr>
          <w:rStyle w:val="Kiemels2"/>
          <w:rFonts w:ascii="Times" w:hAnsi="Times"/>
          <w:b w:val="0"/>
          <w:color w:val="000000"/>
        </w:rPr>
        <w:t>         Dr. Császár László                                                                 Markocsány Tamásné</w:t>
      </w:r>
    </w:p>
    <w:p w:rsidR="002E7E22" w:rsidRDefault="002E7E22" w:rsidP="002E7E22">
      <w:pPr>
        <w:pStyle w:val="NormlWeb"/>
        <w:spacing w:before="0" w:beforeAutospacing="0" w:after="20" w:afterAutospacing="0"/>
        <w:ind w:firstLine="180"/>
        <w:rPr>
          <w:rStyle w:val="Kiemels2"/>
          <w:rFonts w:ascii="Times" w:hAnsi="Times"/>
          <w:color w:val="000000"/>
        </w:rPr>
      </w:pPr>
      <w:r w:rsidRPr="00311CDF">
        <w:rPr>
          <w:rStyle w:val="Kiemels2"/>
          <w:rFonts w:ascii="Times" w:hAnsi="Times"/>
          <w:b w:val="0"/>
          <w:color w:val="000000"/>
        </w:rPr>
        <w:t xml:space="preserve">                  </w:t>
      </w:r>
      <w:proofErr w:type="gramStart"/>
      <w:r w:rsidRPr="00311CDF">
        <w:rPr>
          <w:rStyle w:val="Kiemels2"/>
          <w:rFonts w:ascii="Times" w:hAnsi="Times"/>
          <w:b w:val="0"/>
          <w:color w:val="000000"/>
        </w:rPr>
        <w:t>jegyző                                                                                alpolgármester</w:t>
      </w:r>
      <w:proofErr w:type="gramEnd"/>
      <w:r w:rsidRPr="00311CDF">
        <w:rPr>
          <w:rStyle w:val="Kiemels2"/>
          <w:rFonts w:ascii="Times" w:hAnsi="Times"/>
          <w:b w:val="0"/>
          <w:color w:val="000000"/>
        </w:rPr>
        <w:t xml:space="preserve"> </w:t>
      </w:r>
    </w:p>
    <w:p w:rsidR="002E7E22" w:rsidRPr="002E7E22" w:rsidRDefault="002E7E22" w:rsidP="002E7E22">
      <w:pPr>
        <w:pStyle w:val="Szmozottlista"/>
        <w:numPr>
          <w:ilvl w:val="0"/>
          <w:numId w:val="0"/>
        </w:numPr>
        <w:spacing w:before="120" w:after="120"/>
      </w:pPr>
    </w:p>
    <w:p w:rsidR="002E7E22" w:rsidRPr="002E7E22" w:rsidRDefault="002E7E22" w:rsidP="002E7E22">
      <w:pPr>
        <w:autoSpaceDE w:val="0"/>
        <w:autoSpaceDN w:val="0"/>
        <w:adjustRightInd w:val="0"/>
        <w:spacing w:before="120" w:after="12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4540"/>
      </w:tblGrid>
      <w:tr w:rsidR="002E7E22" w:rsidRPr="002E7E22" w:rsidTr="00ED4FAD">
        <w:trPr>
          <w:trHeight w:val="1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E7E22" w:rsidRPr="002E7E22" w:rsidRDefault="002E7E22" w:rsidP="00ED4FAD">
            <w:pPr>
              <w:autoSpaceDE w:val="0"/>
              <w:autoSpaceDN w:val="0"/>
              <w:adjustRightInd w:val="0"/>
              <w:ind w:firstLine="181"/>
              <w:jc w:val="center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E7E22" w:rsidRPr="002E7E22" w:rsidRDefault="002E7E22" w:rsidP="00ED4FAD">
            <w:pPr>
              <w:autoSpaceDE w:val="0"/>
              <w:autoSpaceDN w:val="0"/>
              <w:adjustRightInd w:val="0"/>
              <w:ind w:firstLine="181"/>
              <w:jc w:val="center"/>
            </w:pPr>
          </w:p>
        </w:tc>
      </w:tr>
    </w:tbl>
    <w:p w:rsidR="002E7E22" w:rsidRDefault="002E7E22" w:rsidP="002E7E22">
      <w:pPr>
        <w:pStyle w:val="NormlWeb"/>
        <w:spacing w:before="0" w:beforeAutospacing="0" w:after="20" w:afterAutospacing="0"/>
        <w:rPr>
          <w:color w:val="000000"/>
          <w:u w:val="single"/>
        </w:rPr>
      </w:pPr>
    </w:p>
    <w:p w:rsidR="002E7E22" w:rsidRPr="00CF7407" w:rsidRDefault="002E7E22" w:rsidP="002E7E22">
      <w:pPr>
        <w:pStyle w:val="NormlWeb"/>
        <w:spacing w:before="0" w:beforeAutospacing="0" w:after="20" w:afterAutospacing="0"/>
        <w:rPr>
          <w:color w:val="000000"/>
        </w:rPr>
      </w:pPr>
      <w:r w:rsidRPr="00CF7407">
        <w:rPr>
          <w:color w:val="000000"/>
          <w:u w:val="single"/>
        </w:rPr>
        <w:t>Kihirdetési záradék:</w:t>
      </w:r>
      <w:r w:rsidRPr="00CF7407">
        <w:rPr>
          <w:color w:val="000000"/>
        </w:rPr>
        <w:tab/>
      </w:r>
      <w:r w:rsidRPr="00CF7407">
        <w:rPr>
          <w:color w:val="000000"/>
        </w:rPr>
        <w:tab/>
        <w:t xml:space="preserve">A rendeletet a helyben szokásos módon, az Álmosdi Közös </w:t>
      </w:r>
    </w:p>
    <w:p w:rsidR="002E7E22" w:rsidRPr="00CF7407" w:rsidRDefault="002E7E22" w:rsidP="002E7E22">
      <w:pPr>
        <w:pStyle w:val="NormlWeb"/>
        <w:spacing w:before="0" w:beforeAutospacing="0" w:after="20" w:afterAutospacing="0"/>
        <w:ind w:left="2832"/>
        <w:rPr>
          <w:color w:val="000000"/>
        </w:rPr>
      </w:pPr>
      <w:r w:rsidRPr="00CF7407">
        <w:rPr>
          <w:color w:val="000000"/>
        </w:rPr>
        <w:t>Önkormányzati Hivatal hirdetőtábláján kihirdettem a rendelet elfogadását követő első munkanapon.</w:t>
      </w:r>
    </w:p>
    <w:p w:rsidR="002E7E22" w:rsidRPr="00CF7407" w:rsidRDefault="002E7E22" w:rsidP="002E7E22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2E7E22" w:rsidRPr="00CF7407" w:rsidRDefault="002E7E22" w:rsidP="002E7E22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2E7E22" w:rsidRDefault="002E7E22" w:rsidP="002E7E22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7E22" w:rsidRDefault="002E7E22" w:rsidP="002E7E22">
      <w:pPr>
        <w:pStyle w:val="NormlWeb"/>
        <w:spacing w:before="0" w:beforeAutospacing="0" w:after="20" w:afterAutospacing="0"/>
        <w:ind w:left="6372" w:firstLine="18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Dr. Császár László</w:t>
      </w:r>
    </w:p>
    <w:p w:rsidR="002E7E22" w:rsidRDefault="002E7E22" w:rsidP="002E7E22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                                   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imes" w:hAnsi="Times"/>
          <w:color w:val="000000"/>
        </w:rPr>
        <w:t>jegyző</w:t>
      </w:r>
      <w:proofErr w:type="gramEnd"/>
    </w:p>
    <w:p w:rsidR="002E7E22" w:rsidRPr="002E7E22" w:rsidRDefault="002E7E22" w:rsidP="002E7E22">
      <w:pPr>
        <w:autoSpaceDE w:val="0"/>
        <w:autoSpaceDN w:val="0"/>
        <w:adjustRightInd w:val="0"/>
        <w:spacing w:before="120" w:after="120"/>
        <w:jc w:val="right"/>
        <w:rPr>
          <w:bCs/>
          <w:i/>
        </w:rPr>
      </w:pPr>
    </w:p>
    <w:p w:rsidR="002E7E22" w:rsidRPr="002E7E22" w:rsidRDefault="002E7E22" w:rsidP="002E7E22">
      <w:pPr>
        <w:autoSpaceDE w:val="0"/>
        <w:autoSpaceDN w:val="0"/>
        <w:adjustRightInd w:val="0"/>
        <w:spacing w:before="120" w:after="120"/>
        <w:jc w:val="right"/>
        <w:rPr>
          <w:bCs/>
          <w:i/>
        </w:rPr>
      </w:pPr>
    </w:p>
    <w:p w:rsidR="002E7E22" w:rsidRPr="002E7E22" w:rsidRDefault="002E7E22" w:rsidP="002E7E22">
      <w:pPr>
        <w:autoSpaceDE w:val="0"/>
        <w:autoSpaceDN w:val="0"/>
        <w:adjustRightInd w:val="0"/>
        <w:spacing w:before="120" w:after="120"/>
        <w:jc w:val="right"/>
        <w:rPr>
          <w:bCs/>
          <w:i/>
        </w:rPr>
      </w:pPr>
    </w:p>
    <w:p w:rsidR="002E7E22" w:rsidRPr="002E7E22" w:rsidRDefault="002E7E22" w:rsidP="002E7E22">
      <w:pPr>
        <w:autoSpaceDE w:val="0"/>
        <w:autoSpaceDN w:val="0"/>
        <w:adjustRightInd w:val="0"/>
        <w:spacing w:before="120" w:after="120"/>
        <w:jc w:val="right"/>
      </w:pPr>
      <w:r w:rsidRPr="002E7E22">
        <w:rPr>
          <w:bCs/>
          <w:i/>
        </w:rPr>
        <w:t>Az előterjesztés 2. melléklete</w:t>
      </w:r>
    </w:p>
    <w:p w:rsidR="002E7E22" w:rsidRPr="002E7E22" w:rsidRDefault="002E7E22" w:rsidP="002E7E22">
      <w:pPr>
        <w:pStyle w:val="NormlWeb"/>
        <w:spacing w:before="0" w:beforeAutospacing="0" w:after="0" w:afterAutospacing="0"/>
        <w:jc w:val="both"/>
        <w:textAlignment w:val="top"/>
        <w:rPr>
          <w:rStyle w:val="Kiemels2"/>
        </w:rPr>
      </w:pPr>
    </w:p>
    <w:p w:rsidR="002E7E22" w:rsidRPr="002E7E22" w:rsidRDefault="002E7E22" w:rsidP="002E7E22">
      <w:pPr>
        <w:pStyle w:val="NormlWeb"/>
        <w:spacing w:before="0" w:beforeAutospacing="0" w:after="0" w:afterAutospacing="0"/>
        <w:jc w:val="both"/>
        <w:textAlignment w:val="top"/>
        <w:rPr>
          <w:rStyle w:val="Kiemels2"/>
        </w:rPr>
      </w:pPr>
    </w:p>
    <w:p w:rsidR="002E7E22" w:rsidRPr="002E7E22" w:rsidRDefault="002E7E22" w:rsidP="002E7E22">
      <w:pPr>
        <w:pStyle w:val="NormlWeb"/>
        <w:spacing w:before="0" w:beforeAutospacing="0" w:after="0" w:afterAutospacing="0"/>
        <w:jc w:val="both"/>
        <w:textAlignment w:val="top"/>
        <w:rPr>
          <w:rStyle w:val="Kiemels2"/>
        </w:rPr>
      </w:pPr>
    </w:p>
    <w:p w:rsidR="002E7E22" w:rsidRPr="002E7E22" w:rsidRDefault="002E7E22" w:rsidP="002E7E22">
      <w:pPr>
        <w:pStyle w:val="NormlWeb"/>
        <w:spacing w:before="0" w:beforeAutospacing="0" w:after="0" w:afterAutospacing="0"/>
        <w:jc w:val="both"/>
        <w:textAlignment w:val="top"/>
      </w:pPr>
      <w:r w:rsidRPr="002E7E22">
        <w:rPr>
          <w:rStyle w:val="Kiemels2"/>
        </w:rPr>
        <w:t>HATÁSVIZSGÁLATI LAP</w:t>
      </w:r>
    </w:p>
    <w:p w:rsidR="002E7E22" w:rsidRPr="002E7E22" w:rsidRDefault="002E7E22" w:rsidP="002E7E22">
      <w:pPr>
        <w:pStyle w:val="NormlWeb"/>
        <w:spacing w:before="0" w:beforeAutospacing="0" w:after="0" w:afterAutospacing="0"/>
        <w:jc w:val="both"/>
        <w:textAlignment w:val="top"/>
        <w:rPr>
          <w:rStyle w:val="Kiemels2"/>
        </w:rPr>
      </w:pPr>
    </w:p>
    <w:p w:rsidR="002E7E22" w:rsidRPr="002E7E22" w:rsidRDefault="002E7E22" w:rsidP="002E7E22">
      <w:pPr>
        <w:pStyle w:val="NormlWeb"/>
        <w:spacing w:before="0" w:beforeAutospacing="0" w:after="0" w:afterAutospacing="0"/>
        <w:jc w:val="both"/>
        <w:textAlignment w:val="top"/>
      </w:pPr>
      <w:r w:rsidRPr="002E7E22">
        <w:rPr>
          <w:rStyle w:val="Kiemels2"/>
        </w:rPr>
        <w:t>A tervezett jogszabály várható következményei, különösen</w:t>
      </w:r>
    </w:p>
    <w:p w:rsidR="002E7E22" w:rsidRPr="002E7E22" w:rsidRDefault="002E7E22" w:rsidP="002E7E22">
      <w:pPr>
        <w:pStyle w:val="NormlWeb"/>
        <w:numPr>
          <w:ilvl w:val="0"/>
          <w:numId w:val="1"/>
        </w:numPr>
        <w:spacing w:before="120" w:beforeAutospacing="0" w:after="120" w:afterAutospacing="0"/>
        <w:jc w:val="both"/>
        <w:textAlignment w:val="top"/>
      </w:pPr>
      <w:r w:rsidRPr="002E7E22">
        <w:rPr>
          <w:rStyle w:val="Kiemels2"/>
        </w:rPr>
        <w:t>társadalmi hatásai:</w:t>
      </w:r>
      <w:r w:rsidRPr="002E7E22">
        <w:rPr>
          <w:rStyle w:val="apple-converted-space"/>
          <w:b/>
          <w:bCs/>
        </w:rPr>
        <w:t> </w:t>
      </w:r>
      <w:r w:rsidRPr="002E7E22">
        <w:t>A tervezetnek társadalmi hatása nincs.</w:t>
      </w:r>
    </w:p>
    <w:p w:rsidR="002E7E22" w:rsidRPr="002E7E22" w:rsidRDefault="002E7E22" w:rsidP="002E7E22">
      <w:pPr>
        <w:pStyle w:val="NormlWeb"/>
        <w:numPr>
          <w:ilvl w:val="0"/>
          <w:numId w:val="1"/>
        </w:numPr>
        <w:spacing w:before="120" w:beforeAutospacing="0" w:after="120" w:afterAutospacing="0"/>
        <w:jc w:val="both"/>
        <w:textAlignment w:val="top"/>
      </w:pPr>
      <w:r w:rsidRPr="002E7E22">
        <w:rPr>
          <w:rStyle w:val="Kiemels2"/>
        </w:rPr>
        <w:t>gazdasági hatásai:</w:t>
      </w:r>
      <w:r w:rsidRPr="002E7E22">
        <w:rPr>
          <w:rStyle w:val="apple-converted-space"/>
          <w:b/>
          <w:bCs/>
        </w:rPr>
        <w:t> </w:t>
      </w:r>
      <w:r w:rsidRPr="002E7E22">
        <w:t>A tervezetnek gazdasági hatása nincs.</w:t>
      </w:r>
    </w:p>
    <w:p w:rsidR="002E7E22" w:rsidRPr="002E7E22" w:rsidRDefault="002E7E22" w:rsidP="002E7E22">
      <w:pPr>
        <w:pStyle w:val="NormlWeb"/>
        <w:numPr>
          <w:ilvl w:val="0"/>
          <w:numId w:val="1"/>
        </w:numPr>
        <w:spacing w:before="120" w:beforeAutospacing="0" w:after="120" w:afterAutospacing="0"/>
        <w:jc w:val="both"/>
        <w:textAlignment w:val="top"/>
      </w:pPr>
      <w:r w:rsidRPr="002E7E22">
        <w:rPr>
          <w:rStyle w:val="Kiemels2"/>
        </w:rPr>
        <w:t>környezeti következményei:</w:t>
      </w:r>
      <w:r w:rsidRPr="002E7E22">
        <w:rPr>
          <w:rStyle w:val="apple-converted-space"/>
          <w:b/>
          <w:bCs/>
        </w:rPr>
        <w:t> </w:t>
      </w:r>
      <w:r w:rsidRPr="002E7E22">
        <w:t>A tervezetnek környezeti hatása nincs.</w:t>
      </w:r>
    </w:p>
    <w:p w:rsidR="002E7E22" w:rsidRPr="002E7E22" w:rsidRDefault="002E7E22" w:rsidP="002E7E22">
      <w:pPr>
        <w:pStyle w:val="NormlWeb"/>
        <w:numPr>
          <w:ilvl w:val="0"/>
          <w:numId w:val="1"/>
        </w:numPr>
        <w:spacing w:before="120" w:beforeAutospacing="0" w:after="120" w:afterAutospacing="0"/>
        <w:jc w:val="both"/>
        <w:textAlignment w:val="top"/>
      </w:pPr>
      <w:r w:rsidRPr="002E7E22">
        <w:rPr>
          <w:rStyle w:val="Kiemels2"/>
        </w:rPr>
        <w:t>egészségügyi következményei:</w:t>
      </w:r>
      <w:r w:rsidRPr="002E7E22">
        <w:rPr>
          <w:rStyle w:val="apple-converted-space"/>
          <w:b/>
          <w:bCs/>
        </w:rPr>
        <w:t> </w:t>
      </w:r>
      <w:r w:rsidRPr="002E7E22">
        <w:t>A tervezetnek egészségi hatása nincs.</w:t>
      </w:r>
    </w:p>
    <w:p w:rsidR="002E7E22" w:rsidRPr="002E7E22" w:rsidRDefault="002E7E22" w:rsidP="002E7E22">
      <w:pPr>
        <w:pStyle w:val="NormlWeb"/>
        <w:numPr>
          <w:ilvl w:val="0"/>
          <w:numId w:val="1"/>
        </w:numPr>
        <w:spacing w:before="120" w:beforeAutospacing="0" w:after="120" w:afterAutospacing="0"/>
        <w:jc w:val="both"/>
        <w:textAlignment w:val="top"/>
      </w:pPr>
      <w:r w:rsidRPr="002E7E22">
        <w:rPr>
          <w:rStyle w:val="Kiemels2"/>
        </w:rPr>
        <w:t>adminisztratív terheket befolyásoló hatásai:</w:t>
      </w:r>
      <w:r w:rsidRPr="002E7E22">
        <w:rPr>
          <w:rStyle w:val="apple-converted-space"/>
          <w:b/>
          <w:bCs/>
        </w:rPr>
        <w:t> </w:t>
      </w:r>
      <w:r w:rsidRPr="002E7E22">
        <w:t>A tervezet a jelenlegi adminisztratív terhet nem emeli.</w:t>
      </w:r>
    </w:p>
    <w:p w:rsidR="002E7E22" w:rsidRPr="002E7E22" w:rsidRDefault="002E7E22" w:rsidP="002E7E22">
      <w:pPr>
        <w:pStyle w:val="NormlWeb"/>
        <w:numPr>
          <w:ilvl w:val="0"/>
          <w:numId w:val="1"/>
        </w:numPr>
        <w:spacing w:before="120" w:beforeAutospacing="0" w:after="120" w:afterAutospacing="0"/>
        <w:jc w:val="both"/>
        <w:textAlignment w:val="top"/>
      </w:pPr>
      <w:r w:rsidRPr="002E7E22">
        <w:rPr>
          <w:rStyle w:val="Kiemels2"/>
        </w:rPr>
        <w:t>alkalmazásához szükséges személyi, szervezeti, tárgyi és pénzügyi feltételek:</w:t>
      </w:r>
      <w:proofErr w:type="gramStart"/>
      <w:r w:rsidRPr="002E7E22">
        <w:rPr>
          <w:rStyle w:val="apple-converted-space"/>
          <w:b/>
          <w:bCs/>
        </w:rPr>
        <w:t xml:space="preserve">                        </w:t>
      </w:r>
      <w:r w:rsidRPr="002E7E22">
        <w:t>A</w:t>
      </w:r>
      <w:proofErr w:type="gramEnd"/>
      <w:r w:rsidRPr="002E7E22">
        <w:t xml:space="preserve"> Jelenleg rendelkezésre álló feltételeken felül többletet nem igényel.</w:t>
      </w:r>
    </w:p>
    <w:p w:rsidR="002E7E22" w:rsidRPr="002E7E22" w:rsidRDefault="002E7E22" w:rsidP="002E7E22">
      <w:pPr>
        <w:autoSpaceDE w:val="0"/>
        <w:autoSpaceDN w:val="0"/>
        <w:adjustRightInd w:val="0"/>
        <w:spacing w:before="120" w:after="120"/>
      </w:pPr>
    </w:p>
    <w:p w:rsidR="002E7E22" w:rsidRPr="002E7E22" w:rsidRDefault="002E7E22" w:rsidP="002E7E22">
      <w:pPr>
        <w:pStyle w:val="Szmozottlista"/>
        <w:numPr>
          <w:ilvl w:val="0"/>
          <w:numId w:val="0"/>
        </w:numPr>
        <w:rPr>
          <w:rStyle w:val="Szvegtrzs2"/>
          <w:rFonts w:ascii="Times New Roman" w:hAnsi="Times New Roman"/>
        </w:rPr>
      </w:pPr>
    </w:p>
    <w:p w:rsidR="002E7E22" w:rsidRPr="002E7E22" w:rsidRDefault="002E7E22" w:rsidP="002E7E22">
      <w:pPr>
        <w:pStyle w:val="Szmozottlista"/>
        <w:numPr>
          <w:ilvl w:val="0"/>
          <w:numId w:val="0"/>
        </w:numPr>
        <w:rPr>
          <w:rStyle w:val="Szvegtrzs2"/>
          <w:rFonts w:ascii="Times New Roman" w:hAnsi="Times New Roman"/>
        </w:rPr>
      </w:pPr>
    </w:p>
    <w:p w:rsidR="002E7E22" w:rsidRPr="002E7E22" w:rsidRDefault="002E7E22" w:rsidP="002E7E22">
      <w:pPr>
        <w:pStyle w:val="Szmozottlista"/>
        <w:numPr>
          <w:ilvl w:val="0"/>
          <w:numId w:val="0"/>
        </w:numPr>
        <w:rPr>
          <w:rStyle w:val="Szvegtrzs2"/>
          <w:rFonts w:ascii="Times New Roman" w:hAnsi="Times New Roman"/>
        </w:rPr>
      </w:pPr>
    </w:p>
    <w:p w:rsidR="002E7E22" w:rsidRPr="002E7E22" w:rsidRDefault="002E7E22" w:rsidP="002E7E22">
      <w:pPr>
        <w:pStyle w:val="Szmozottlista"/>
        <w:numPr>
          <w:ilvl w:val="0"/>
          <w:numId w:val="0"/>
        </w:numPr>
        <w:rPr>
          <w:rStyle w:val="Szvegtrzs2"/>
          <w:rFonts w:ascii="Times New Roman" w:hAnsi="Times New Roman"/>
        </w:rPr>
      </w:pPr>
    </w:p>
    <w:p w:rsidR="002E7E22" w:rsidRPr="002E7E22" w:rsidRDefault="002E7E22" w:rsidP="002E7E22">
      <w:pPr>
        <w:pStyle w:val="Szmozottlista"/>
        <w:numPr>
          <w:ilvl w:val="0"/>
          <w:numId w:val="0"/>
        </w:numPr>
        <w:rPr>
          <w:rStyle w:val="Szvegtrzs2"/>
          <w:rFonts w:ascii="Times New Roman" w:hAnsi="Times New Roman"/>
        </w:rPr>
      </w:pPr>
    </w:p>
    <w:p w:rsidR="002E7E22" w:rsidRPr="002E7E22" w:rsidRDefault="002E7E22" w:rsidP="002E7E22">
      <w:pPr>
        <w:autoSpaceDE w:val="0"/>
        <w:autoSpaceDN w:val="0"/>
        <w:adjustRightInd w:val="0"/>
        <w:ind w:firstLine="181"/>
        <w:jc w:val="center"/>
      </w:pPr>
      <w:r w:rsidRPr="002E7E22">
        <w:t>Dr. Császár László</w:t>
      </w:r>
    </w:p>
    <w:p w:rsidR="002E7E22" w:rsidRPr="002E7E22" w:rsidRDefault="002E7E22" w:rsidP="002E7E22">
      <w:pPr>
        <w:autoSpaceDE w:val="0"/>
        <w:autoSpaceDN w:val="0"/>
        <w:adjustRightInd w:val="0"/>
        <w:ind w:firstLine="181"/>
        <w:jc w:val="center"/>
      </w:pPr>
      <w:r w:rsidRPr="002E7E22">
        <w:t>Jegyző</w:t>
      </w:r>
    </w:p>
    <w:p w:rsidR="0096532D" w:rsidRPr="002E7E22" w:rsidRDefault="0096532D"/>
    <w:sectPr w:rsidR="0096532D" w:rsidRPr="002E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nux Biolinum G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ZapfChance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566C"/>
    <w:multiLevelType w:val="multilevel"/>
    <w:tmpl w:val="D0FA86DE"/>
    <w:lvl w:ilvl="0">
      <w:start w:val="1"/>
      <w:numFmt w:val="decimal"/>
      <w:pStyle w:val="Szmozottlista"/>
      <w:lvlText w:val="%1. §"/>
      <w:lvlJc w:val="left"/>
      <w:pPr>
        <w:tabs>
          <w:tab w:val="num" w:pos="0"/>
        </w:tabs>
        <w:ind w:left="0" w:firstLine="0"/>
      </w:pPr>
      <w:rPr>
        <w:rFonts w:ascii="Linux Biolinum G" w:hAnsi="Linux Biolinum G" w:cs="ZapfChancery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134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lowerLetter"/>
      <w:lvlText w:val="%3.)"/>
      <w:lvlJc w:val="left"/>
      <w:pPr>
        <w:tabs>
          <w:tab w:val="num" w:pos="360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4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6B3768DB"/>
    <w:multiLevelType w:val="hybridMultilevel"/>
    <w:tmpl w:val="D3FE2EF2"/>
    <w:lvl w:ilvl="0" w:tplc="73D6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22"/>
    <w:rsid w:val="002E7E22"/>
    <w:rsid w:val="0096532D"/>
    <w:rsid w:val="00E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1A18D-69DD-4DDA-9053-B0D9488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sid w:val="002E7E22"/>
    <w:rPr>
      <w:rFonts w:ascii="Bookman Old Style" w:hAnsi="Bookman Old Style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E7E22"/>
    <w:pPr>
      <w:widowControl w:val="0"/>
      <w:shd w:val="clear" w:color="auto" w:fill="FFFFFF"/>
      <w:spacing w:before="960" w:line="278" w:lineRule="exact"/>
      <w:ind w:hanging="1320"/>
      <w:jc w:val="both"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paragraph" w:styleId="NormlWeb">
    <w:name w:val="Normal (Web)"/>
    <w:basedOn w:val="Norml"/>
    <w:rsid w:val="002E7E2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E7E22"/>
    <w:rPr>
      <w:b/>
      <w:bCs/>
    </w:rPr>
  </w:style>
  <w:style w:type="paragraph" w:customStyle="1" w:styleId="Szvegtrzs21">
    <w:name w:val="Szövegtörzs (2)1"/>
    <w:basedOn w:val="Norml"/>
    <w:rsid w:val="002E7E22"/>
    <w:pPr>
      <w:widowControl w:val="0"/>
      <w:shd w:val="clear" w:color="auto" w:fill="FFFFFF"/>
      <w:spacing w:after="280" w:line="269" w:lineRule="exact"/>
      <w:ind w:hanging="720"/>
    </w:pPr>
    <w:rPr>
      <w:sz w:val="20"/>
      <w:szCs w:val="20"/>
    </w:rPr>
  </w:style>
  <w:style w:type="character" w:customStyle="1" w:styleId="Cmsor4">
    <w:name w:val="Címsor #4_"/>
    <w:basedOn w:val="Bekezdsalapbettpusa"/>
    <w:link w:val="Cmsor41"/>
    <w:rsid w:val="002E7E22"/>
    <w:rPr>
      <w:b/>
      <w:bCs/>
      <w:shd w:val="clear" w:color="auto" w:fill="FFFFFF"/>
    </w:rPr>
  </w:style>
  <w:style w:type="paragraph" w:customStyle="1" w:styleId="Cmsor41">
    <w:name w:val="Címsor #41"/>
    <w:basedOn w:val="Norml"/>
    <w:link w:val="Cmsor4"/>
    <w:rsid w:val="002E7E22"/>
    <w:pPr>
      <w:widowControl w:val="0"/>
      <w:shd w:val="clear" w:color="auto" w:fill="FFFFFF"/>
      <w:spacing w:line="274" w:lineRule="exact"/>
      <w:ind w:hanging="500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2E7E22"/>
  </w:style>
  <w:style w:type="paragraph" w:styleId="Szmozottlista">
    <w:name w:val="List Number"/>
    <w:basedOn w:val="Norml"/>
    <w:rsid w:val="002E7E2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Orsolya</dc:creator>
  <cp:keywords/>
  <dc:description/>
  <cp:lastModifiedBy>Máté Orsolya</cp:lastModifiedBy>
  <cp:revision>2</cp:revision>
  <dcterms:created xsi:type="dcterms:W3CDTF">2017-04-28T06:51:00Z</dcterms:created>
  <dcterms:modified xsi:type="dcterms:W3CDTF">2017-04-28T07:47:00Z</dcterms:modified>
</cp:coreProperties>
</file>