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B" w:rsidRPr="00A40EA0" w:rsidRDefault="00491FFB" w:rsidP="00491FFB">
      <w:pPr>
        <w:pStyle w:val="Cm"/>
        <w:rPr>
          <w:sz w:val="24"/>
          <w:szCs w:val="24"/>
        </w:rPr>
      </w:pPr>
      <w:r w:rsidRPr="00A40EA0">
        <w:rPr>
          <w:sz w:val="24"/>
          <w:szCs w:val="24"/>
        </w:rPr>
        <w:t>Álmosd Község Önkormányzata</w:t>
      </w:r>
      <w:r>
        <w:rPr>
          <w:sz w:val="24"/>
          <w:szCs w:val="24"/>
        </w:rPr>
        <w:t xml:space="preserve"> </w:t>
      </w:r>
      <w:r w:rsidRPr="00A40EA0">
        <w:rPr>
          <w:sz w:val="24"/>
          <w:szCs w:val="24"/>
        </w:rPr>
        <w:t>K</w:t>
      </w:r>
      <w:r>
        <w:rPr>
          <w:sz w:val="24"/>
          <w:szCs w:val="24"/>
        </w:rPr>
        <w:t>épviselő-testületének</w:t>
      </w:r>
    </w:p>
    <w:p w:rsidR="00491FFB" w:rsidRPr="00A40EA0" w:rsidRDefault="00491FFB" w:rsidP="00491FFB">
      <w:pPr>
        <w:pStyle w:val="Cmsor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63496436"/>
      <w:bookmarkStart w:id="1" w:name="rendeletszám"/>
      <w:r>
        <w:rPr>
          <w:rFonts w:ascii="Times New Roman" w:hAnsi="Times New Roman" w:cs="Times New Roman"/>
          <w:sz w:val="24"/>
          <w:szCs w:val="24"/>
        </w:rPr>
        <w:t>11</w:t>
      </w:r>
      <w:r w:rsidRPr="00A40EA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0EA0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VIII. 24.)</w:t>
      </w:r>
      <w:bookmarkEnd w:id="1"/>
      <w:r w:rsidRPr="00A40EA0">
        <w:rPr>
          <w:rFonts w:ascii="Times New Roman" w:hAnsi="Times New Roman" w:cs="Times New Roman"/>
          <w:sz w:val="24"/>
          <w:szCs w:val="24"/>
        </w:rPr>
        <w:t xml:space="preserve"> önkormányzati rendelete</w:t>
      </w:r>
      <w:bookmarkEnd w:id="0"/>
      <w:r w:rsidRPr="00A40EA0">
        <w:rPr>
          <w:rFonts w:ascii="Times New Roman" w:hAnsi="Times New Roman" w:cs="Times New Roman"/>
          <w:sz w:val="24"/>
          <w:szCs w:val="24"/>
        </w:rPr>
        <w:t xml:space="preserve"> a helyi értékvédelemről</w:t>
      </w:r>
    </w:p>
    <w:p w:rsidR="00491FFB" w:rsidRDefault="00491FFB" w:rsidP="00491FFB">
      <w:pPr>
        <w:spacing w:line="240" w:lineRule="auto"/>
        <w:jc w:val="both"/>
      </w:pPr>
    </w:p>
    <w:p w:rsidR="00491FFB" w:rsidRDefault="00491FFB" w:rsidP="00491FFB">
      <w:pPr>
        <w:spacing w:line="240" w:lineRule="auto"/>
        <w:jc w:val="both"/>
      </w:pPr>
    </w:p>
    <w:p w:rsidR="00491FFB" w:rsidRDefault="00491FFB" w:rsidP="00491FFB">
      <w:pPr>
        <w:spacing w:line="240" w:lineRule="auto"/>
        <w:jc w:val="both"/>
      </w:pPr>
      <w:proofErr w:type="gramStart"/>
      <w:r>
        <w:t>Az épített környezet alakításáról és védelméről szóló 1997. évi LXXVIII. törvény 62.§ (6) bekezdésében, 57.§ (3) bekezdésében  kapott felhatalmazás alapján, az Alaptörvény 32. cikk (1) bekezdése a) pontjában, a Magyarország helyi önkormányzatairól szóló 2011. évi CLXXXIX. törvény 13.§ (1) bekezdés 1. pontjában, az épített környezet alakításáról és v</w:t>
      </w:r>
      <w:r>
        <w:t>é</w:t>
      </w:r>
      <w:r>
        <w:t>delméről szóló 1997. évi LXXVIII. törvény 6/A.§ (2) bekezdésében és a 29.§ (7) bekezdés</w:t>
      </w:r>
      <w:r>
        <w:t>é</w:t>
      </w:r>
      <w:r>
        <w:t>ben meghatározott feladatkörében eljárva a következőket rendeli el:</w:t>
      </w:r>
      <w:proofErr w:type="gramEnd"/>
    </w:p>
    <w:p w:rsidR="00491FFB" w:rsidRDefault="00491FFB" w:rsidP="00491FFB">
      <w:pPr>
        <w:spacing w:line="240" w:lineRule="auto"/>
        <w:jc w:val="both"/>
      </w:pPr>
    </w:p>
    <w:p w:rsidR="00491FFB" w:rsidRDefault="00491FFB" w:rsidP="00491FFB">
      <w:pPr>
        <w:spacing w:line="240" w:lineRule="auto"/>
        <w:jc w:val="both"/>
      </w:pPr>
    </w:p>
    <w:p w:rsidR="00491FFB" w:rsidRDefault="00491FFB" w:rsidP="00491FFB">
      <w:pPr>
        <w:spacing w:line="240" w:lineRule="auto"/>
        <w:jc w:val="both"/>
      </w:pPr>
    </w:p>
    <w:p w:rsidR="00491FFB" w:rsidRPr="00F01C1F" w:rsidRDefault="00491FFB" w:rsidP="00491FFB">
      <w:pPr>
        <w:spacing w:line="240" w:lineRule="auto"/>
        <w:jc w:val="center"/>
        <w:rPr>
          <w:b/>
        </w:rPr>
      </w:pPr>
      <w:r>
        <w:rPr>
          <w:b/>
        </w:rPr>
        <w:t>I. Fejezet</w:t>
      </w:r>
    </w:p>
    <w:p w:rsidR="00491FFB" w:rsidRDefault="00491FFB" w:rsidP="00491FFB">
      <w:pPr>
        <w:spacing w:line="240" w:lineRule="auto"/>
        <w:jc w:val="center"/>
        <w:rPr>
          <w:b/>
        </w:rPr>
      </w:pPr>
      <w:r>
        <w:rPr>
          <w:b/>
        </w:rPr>
        <w:t>Általános rendelkezések</w:t>
      </w:r>
    </w:p>
    <w:p w:rsidR="00491FFB" w:rsidRDefault="00491FFB" w:rsidP="00491FFB">
      <w:pPr>
        <w:spacing w:line="240" w:lineRule="auto"/>
        <w:jc w:val="center"/>
        <w:rPr>
          <w:b/>
        </w:rPr>
      </w:pPr>
    </w:p>
    <w:p w:rsidR="00491FFB" w:rsidRPr="00B25704" w:rsidRDefault="00491FFB" w:rsidP="00491FFB">
      <w:pPr>
        <w:spacing w:line="240" w:lineRule="auto"/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>1. A</w:t>
        </w:r>
      </w:smartTag>
      <w:r>
        <w:rPr>
          <w:b/>
        </w:rPr>
        <w:t xml:space="preserve"> helyi értékvédelem célja, feladata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br/>
      </w:r>
      <w:r w:rsidRPr="00EE452E">
        <w:rPr>
          <w:b/>
        </w:rPr>
        <w:t>1.</w:t>
      </w:r>
      <w:r>
        <w:rPr>
          <w:b/>
        </w:rPr>
        <w:t xml:space="preserve"> </w:t>
      </w:r>
      <w:r w:rsidRPr="00EE452E">
        <w:rPr>
          <w:b/>
        </w:rPr>
        <w:t>§</w:t>
      </w:r>
      <w:r>
        <w:t xml:space="preserve"> A </w:t>
      </w:r>
      <w:r w:rsidRPr="00FC5C4B">
        <w:rPr>
          <w:color w:val="000000"/>
        </w:rPr>
        <w:t>helyi értékvé</w:t>
      </w:r>
      <w:r>
        <w:rPr>
          <w:color w:val="000000"/>
        </w:rPr>
        <w:t>delem feladata</w:t>
      </w:r>
    </w:p>
    <w:p w:rsidR="00491FFB" w:rsidRDefault="00491FFB" w:rsidP="00491FFB">
      <w:pPr>
        <w:widowControl w:val="0"/>
        <w:numPr>
          <w:ilvl w:val="0"/>
          <w:numId w:val="8"/>
        </w:numPr>
        <w:tabs>
          <w:tab w:val="clear" w:pos="1804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>
        <w:rPr>
          <w:color w:val="000000"/>
        </w:rPr>
        <w:t xml:space="preserve">a </w:t>
      </w:r>
      <w:r w:rsidRPr="00B25704">
        <w:rPr>
          <w:color w:val="000000"/>
        </w:rPr>
        <w:t>helyi különleges oltalmat igénylő településszerkezeti, településképi, táji, épít</w:t>
      </w:r>
      <w:r w:rsidRPr="00B25704">
        <w:rPr>
          <w:color w:val="000000"/>
        </w:rPr>
        <w:t>é</w:t>
      </w:r>
      <w:r w:rsidRPr="00B25704">
        <w:rPr>
          <w:color w:val="000000"/>
        </w:rPr>
        <w:t>szeti, néprajzi, településtörténeti, régészeti, művészeti, műszaki-ipari, természeti, esztétikai</w:t>
      </w:r>
      <w:r>
        <w:rPr>
          <w:color w:val="000000"/>
        </w:rPr>
        <w:t xml:space="preserve"> szempontból védelemre érdemes </w:t>
      </w:r>
      <w:r w:rsidRPr="00B25704">
        <w:rPr>
          <w:color w:val="000000"/>
        </w:rPr>
        <w:t>védett értékek – körének számbavét</w:t>
      </w:r>
      <w:r w:rsidRPr="00B25704">
        <w:rPr>
          <w:color w:val="000000"/>
        </w:rPr>
        <w:t>e</w:t>
      </w:r>
      <w:r w:rsidRPr="00B25704">
        <w:rPr>
          <w:color w:val="000000"/>
        </w:rPr>
        <w:t xml:space="preserve">le és meghatározása, nyilvántartása, dokumentálása, megőrzése, megőriztetése és a </w:t>
      </w:r>
      <w:r>
        <w:rPr>
          <w:color w:val="000000"/>
        </w:rPr>
        <w:t>lakossággal való megismertetése,</w:t>
      </w:r>
    </w:p>
    <w:p w:rsidR="00491FFB" w:rsidRDefault="00491FFB" w:rsidP="00491FFB">
      <w:pPr>
        <w:widowControl w:val="0"/>
        <w:numPr>
          <w:ilvl w:val="0"/>
          <w:numId w:val="8"/>
        </w:numPr>
        <w:tabs>
          <w:tab w:val="clear" w:pos="1804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>
        <w:rPr>
          <w:color w:val="000000"/>
        </w:rPr>
        <w:t>a</w:t>
      </w:r>
      <w:r w:rsidRPr="00B25704">
        <w:rPr>
          <w:color w:val="000000"/>
        </w:rPr>
        <w:t xml:space="preserve"> védett értékek károsodásának megelőzése, fenntartásuk, illetve megújulásuk el</w:t>
      </w:r>
      <w:r w:rsidRPr="00B25704">
        <w:rPr>
          <w:color w:val="000000"/>
        </w:rPr>
        <w:t>ő</w:t>
      </w:r>
      <w:r w:rsidRPr="00B25704">
        <w:rPr>
          <w:color w:val="000000"/>
        </w:rPr>
        <w:t xml:space="preserve">segítése. 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  <w:r w:rsidRPr="00EE452E">
        <w:rPr>
          <w:b/>
          <w:color w:val="000000"/>
        </w:rPr>
        <w:t>2.§</w:t>
      </w:r>
      <w:r>
        <w:rPr>
          <w:color w:val="000000"/>
        </w:rPr>
        <w:t xml:space="preserve"> A</w:t>
      </w:r>
      <w:r>
        <w:t xml:space="preserve"> rendelet hatálya kiterjed az 1. mellékletben meghatározott védett értékekre.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Fejezet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helyi védettség alá helyezés, annak megszűnésének folyamata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  <w:color w:val="000000"/>
          </w:rPr>
          <w:t>2. A</w:t>
        </w:r>
      </w:smartTag>
      <w:r>
        <w:rPr>
          <w:b/>
          <w:bCs/>
          <w:color w:val="000000"/>
        </w:rPr>
        <w:t xml:space="preserve"> helyi védettség keletkezése és megszűnése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0" w:lineRule="auto"/>
        <w:ind w:left="15"/>
        <w:jc w:val="both"/>
        <w:rPr>
          <w:color w:val="000000"/>
        </w:rPr>
      </w:pPr>
      <w:r>
        <w:rPr>
          <w:b/>
          <w:color w:val="000000"/>
        </w:rPr>
        <w:t>3</w:t>
      </w:r>
      <w:r w:rsidRPr="00F10AAA">
        <w:rPr>
          <w:b/>
          <w:color w:val="000000"/>
        </w:rPr>
        <w:t>. §</w:t>
      </w:r>
      <w:r>
        <w:rPr>
          <w:color w:val="000000"/>
        </w:rPr>
        <w:t xml:space="preserve"> </w:t>
      </w:r>
    </w:p>
    <w:p w:rsidR="00491FFB" w:rsidRDefault="00491FFB" w:rsidP="00491FFB">
      <w:pPr>
        <w:widowControl w:val="0"/>
        <w:numPr>
          <w:ilvl w:val="0"/>
          <w:numId w:val="9"/>
        </w:numPr>
        <w:tabs>
          <w:tab w:val="clear" w:pos="375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firstLine="165"/>
        <w:jc w:val="both"/>
        <w:rPr>
          <w:color w:val="000000"/>
        </w:rPr>
      </w:pPr>
      <w:r w:rsidRPr="00C53EA1">
        <w:rPr>
          <w:color w:val="000000"/>
        </w:rPr>
        <w:t>A helyi védettség alá helyezésről, annak megszűnéséről a Képviselő-testület dönt.</w:t>
      </w:r>
    </w:p>
    <w:p w:rsidR="00491FFB" w:rsidRPr="00C53EA1" w:rsidRDefault="00491FFB" w:rsidP="00491FFB">
      <w:pPr>
        <w:widowControl w:val="0"/>
        <w:numPr>
          <w:ilvl w:val="0"/>
          <w:numId w:val="9"/>
        </w:numPr>
        <w:tabs>
          <w:tab w:val="clear" w:pos="375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firstLine="165"/>
        <w:jc w:val="both"/>
        <w:rPr>
          <w:color w:val="000000"/>
        </w:rPr>
      </w:pPr>
      <w:r w:rsidRPr="00C53EA1">
        <w:rPr>
          <w:color w:val="000000"/>
        </w:rPr>
        <w:t xml:space="preserve">A védettség megszüntetésére akkor kerülhet sor, ha </w:t>
      </w:r>
    </w:p>
    <w:p w:rsidR="00491FFB" w:rsidRDefault="00491FFB" w:rsidP="00491FFB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a védetté nyilvánítot</w:t>
      </w:r>
      <w:r>
        <w:rPr>
          <w:color w:val="000000"/>
        </w:rPr>
        <w:t xml:space="preserve">t helyi érték megsemmisül, </w:t>
      </w:r>
    </w:p>
    <w:p w:rsidR="00491FFB" w:rsidRDefault="00491FFB" w:rsidP="00491FFB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a védett terület, illetve érték, a védelem alapját képező értékeit helyreállíthata</w:t>
      </w:r>
      <w:r w:rsidRPr="00C53EA1">
        <w:rPr>
          <w:color w:val="000000"/>
        </w:rPr>
        <w:t>t</w:t>
      </w:r>
      <w:r w:rsidRPr="00C53EA1">
        <w:rPr>
          <w:color w:val="000000"/>
        </w:rPr>
        <w:t>lanul e</w:t>
      </w:r>
      <w:r w:rsidRPr="00C53EA1">
        <w:rPr>
          <w:color w:val="000000"/>
        </w:rPr>
        <w:t>l</w:t>
      </w:r>
      <w:r w:rsidRPr="00C53EA1">
        <w:rPr>
          <w:color w:val="000000"/>
        </w:rPr>
        <w:t xml:space="preserve">veszítette, </w:t>
      </w:r>
    </w:p>
    <w:p w:rsidR="00491FFB" w:rsidRDefault="00491FFB" w:rsidP="00491FFB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a védelem tárgya a védelemmel összefüggő szakma</w:t>
      </w:r>
      <w:r>
        <w:rPr>
          <w:color w:val="000000"/>
        </w:rPr>
        <w:t>i ismérveknek már nem f</w:t>
      </w:r>
      <w:r>
        <w:rPr>
          <w:color w:val="000000"/>
        </w:rPr>
        <w:t>e</w:t>
      </w:r>
      <w:r>
        <w:rPr>
          <w:color w:val="000000"/>
        </w:rPr>
        <w:t>lel meg,</w:t>
      </w:r>
    </w:p>
    <w:p w:rsidR="00491FFB" w:rsidRDefault="00491FFB" w:rsidP="00491FFB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a védett érték magasabb (műemléki)</w:t>
      </w:r>
      <w:r>
        <w:rPr>
          <w:color w:val="000000"/>
        </w:rPr>
        <w:t xml:space="preserve"> védettséget kap.</w:t>
      </w:r>
    </w:p>
    <w:p w:rsidR="00491FFB" w:rsidRDefault="00491FFB" w:rsidP="00491FFB">
      <w:pPr>
        <w:widowControl w:val="0"/>
        <w:numPr>
          <w:ilvl w:val="0"/>
          <w:numId w:val="9"/>
        </w:numPr>
        <w:tabs>
          <w:tab w:val="clear" w:pos="375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 w:rsidRPr="00C53EA1">
        <w:rPr>
          <w:color w:val="000000"/>
        </w:rPr>
        <w:t>A védettség megszüntetésére irányuló eljárásban a védetté nyilvánításra vonatkozó re</w:t>
      </w:r>
      <w:r w:rsidRPr="00C53EA1">
        <w:rPr>
          <w:color w:val="000000"/>
        </w:rPr>
        <w:t>n</w:t>
      </w:r>
      <w:r w:rsidRPr="00C53EA1">
        <w:rPr>
          <w:color w:val="000000"/>
        </w:rPr>
        <w:t>delkezéseket kell megfelelően alkalmazni.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3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3" w:lineRule="auto"/>
        <w:jc w:val="both"/>
        <w:rPr>
          <w:color w:val="000000"/>
        </w:rPr>
      </w:pPr>
    </w:p>
    <w:p w:rsidR="00491FFB" w:rsidRPr="0096427C" w:rsidRDefault="00491FFB" w:rsidP="00491FFB">
      <w:pPr>
        <w:widowControl w:val="0"/>
        <w:overflowPunct w:val="0"/>
        <w:autoSpaceDE w:val="0"/>
        <w:autoSpaceDN w:val="0"/>
        <w:adjustRightInd w:val="0"/>
        <w:spacing w:line="253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96427C">
        <w:rPr>
          <w:b/>
          <w:color w:val="000000"/>
        </w:rPr>
        <w:t>. Az eljárás megindítása, menete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8" w:lineRule="auto"/>
        <w:jc w:val="both"/>
        <w:rPr>
          <w:color w:val="000000"/>
        </w:rPr>
      </w:pPr>
      <w:r>
        <w:rPr>
          <w:b/>
          <w:color w:val="000000"/>
        </w:rPr>
        <w:t>4</w:t>
      </w:r>
      <w:r w:rsidRPr="00476ED6">
        <w:rPr>
          <w:b/>
          <w:color w:val="000000"/>
        </w:rPr>
        <w:t>. §</w:t>
      </w:r>
      <w:r w:rsidRPr="0096427C">
        <w:rPr>
          <w:color w:val="000000"/>
        </w:rPr>
        <w:t xml:space="preserve"> </w:t>
      </w:r>
    </w:p>
    <w:p w:rsidR="00491FFB" w:rsidRDefault="00491FFB" w:rsidP="00491FF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8" w:lineRule="auto"/>
        <w:ind w:left="1080" w:hanging="540"/>
        <w:jc w:val="both"/>
        <w:rPr>
          <w:color w:val="000000"/>
        </w:rPr>
      </w:pPr>
      <w:r w:rsidRPr="00C53EA1">
        <w:rPr>
          <w:color w:val="000000"/>
        </w:rPr>
        <w:lastRenderedPageBreak/>
        <w:t xml:space="preserve">A helyi </w:t>
      </w:r>
      <w:r>
        <w:rPr>
          <w:color w:val="000000"/>
        </w:rPr>
        <w:t>védettség alá helyezést,</w:t>
      </w:r>
      <w:r w:rsidRPr="00C53EA1">
        <w:rPr>
          <w:color w:val="000000"/>
        </w:rPr>
        <w:t xml:space="preserve"> annak megs</w:t>
      </w:r>
      <w:r>
        <w:rPr>
          <w:color w:val="000000"/>
        </w:rPr>
        <w:t xml:space="preserve">züntetését bármely természetes </w:t>
      </w:r>
      <w:r w:rsidRPr="00C53EA1">
        <w:rPr>
          <w:color w:val="000000"/>
        </w:rPr>
        <w:t xml:space="preserve">vagy jogi személy, írásban </w:t>
      </w:r>
      <w:r>
        <w:rPr>
          <w:color w:val="000000"/>
        </w:rPr>
        <w:t xml:space="preserve">a polgármesternél </w:t>
      </w:r>
      <w:r w:rsidRPr="00C53EA1">
        <w:rPr>
          <w:color w:val="000000"/>
        </w:rPr>
        <w:t>kezdeményezheti.</w:t>
      </w:r>
    </w:p>
    <w:p w:rsidR="00491FFB" w:rsidRDefault="00491FFB" w:rsidP="00491FF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8" w:lineRule="auto"/>
        <w:ind w:left="1080" w:hanging="540"/>
        <w:jc w:val="both"/>
        <w:rPr>
          <w:color w:val="000000"/>
        </w:rPr>
      </w:pPr>
      <w:r w:rsidRPr="00C53EA1">
        <w:rPr>
          <w:color w:val="000000"/>
        </w:rPr>
        <w:t>A kezd</w:t>
      </w:r>
      <w:r>
        <w:rPr>
          <w:color w:val="000000"/>
        </w:rPr>
        <w:t>eményezésnek tarta</w:t>
      </w:r>
      <w:r>
        <w:rPr>
          <w:color w:val="000000"/>
        </w:rPr>
        <w:t>l</w:t>
      </w:r>
      <w:r>
        <w:rPr>
          <w:color w:val="000000"/>
        </w:rPr>
        <w:t>maznia kell</w:t>
      </w:r>
    </w:p>
    <w:p w:rsidR="00491FFB" w:rsidRPr="00C53EA1" w:rsidRDefault="00491FFB" w:rsidP="00491FFB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8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 xml:space="preserve">a védendő érték megnevezését, szükség esetén körülhatárolását, </w:t>
      </w:r>
    </w:p>
    <w:p w:rsidR="00491FFB" w:rsidRPr="00C53EA1" w:rsidRDefault="00491FFB" w:rsidP="00491FFB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39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pontos hely megjelölését (utca, házszám, helyrajzi szám, épület-, illetve tele</w:t>
      </w:r>
      <w:r w:rsidRPr="00C53EA1">
        <w:rPr>
          <w:color w:val="000000"/>
        </w:rPr>
        <w:t>k</w:t>
      </w:r>
      <w:r w:rsidRPr="00C53EA1">
        <w:rPr>
          <w:color w:val="000000"/>
        </w:rPr>
        <w:t xml:space="preserve">rész, emelet ajtó), </w:t>
      </w:r>
    </w:p>
    <w:p w:rsidR="00491FFB" w:rsidRPr="00C53EA1" w:rsidRDefault="00491FFB" w:rsidP="00491FFB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39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>a védendő érték rövid leírását (ha lehetséges, dokumentálását, pl. irodalom, f</w:t>
      </w:r>
      <w:r w:rsidRPr="00C53EA1">
        <w:rPr>
          <w:color w:val="000000"/>
        </w:rPr>
        <w:t>o</w:t>
      </w:r>
      <w:r w:rsidRPr="00C53EA1">
        <w:rPr>
          <w:color w:val="000000"/>
        </w:rPr>
        <w:t xml:space="preserve">tók), </w:t>
      </w:r>
    </w:p>
    <w:p w:rsidR="00491FFB" w:rsidRPr="00C53EA1" w:rsidRDefault="00491FFB" w:rsidP="00491FFB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39" w:lineRule="auto"/>
        <w:ind w:left="1440"/>
        <w:jc w:val="both"/>
        <w:rPr>
          <w:color w:val="000000"/>
        </w:rPr>
      </w:pPr>
      <w:r w:rsidRPr="00C53EA1">
        <w:rPr>
          <w:color w:val="000000"/>
        </w:rPr>
        <w:t xml:space="preserve">a kezdeményezés indoklását. </w:t>
      </w:r>
    </w:p>
    <w:p w:rsidR="00491FFB" w:rsidRDefault="00491FFB" w:rsidP="00491FF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right="20" w:hanging="540"/>
        <w:jc w:val="both"/>
        <w:rPr>
          <w:color w:val="000000"/>
        </w:rPr>
      </w:pPr>
      <w:r w:rsidRPr="00C53EA1">
        <w:rPr>
          <w:color w:val="000000"/>
        </w:rPr>
        <w:t>A</w:t>
      </w:r>
      <w:r>
        <w:rPr>
          <w:color w:val="000000"/>
        </w:rPr>
        <w:t>mennyiben a</w:t>
      </w:r>
      <w:r w:rsidRPr="00C53EA1">
        <w:rPr>
          <w:color w:val="000000"/>
        </w:rPr>
        <w:t xml:space="preserve"> kezdeményezés </w:t>
      </w:r>
      <w:r>
        <w:rPr>
          <w:color w:val="000000"/>
        </w:rPr>
        <w:t xml:space="preserve">hiánypótlásra szorul, és azt az erre vonatkozó </w:t>
      </w:r>
      <w:r w:rsidRPr="00C53EA1">
        <w:rPr>
          <w:color w:val="000000"/>
        </w:rPr>
        <w:t>fe</w:t>
      </w:r>
      <w:r w:rsidRPr="00C53EA1">
        <w:rPr>
          <w:color w:val="000000"/>
        </w:rPr>
        <w:t>l</w:t>
      </w:r>
      <w:r w:rsidRPr="00C53EA1">
        <w:rPr>
          <w:color w:val="000000"/>
        </w:rPr>
        <w:t>hívás</w:t>
      </w:r>
      <w:r>
        <w:rPr>
          <w:color w:val="000000"/>
        </w:rPr>
        <w:t xml:space="preserve"> ellenére 15 munkanapon belül</w:t>
      </w:r>
      <w:r w:rsidRPr="00C53EA1">
        <w:rPr>
          <w:color w:val="000000"/>
        </w:rPr>
        <w:t xml:space="preserve"> nem </w:t>
      </w:r>
      <w:proofErr w:type="gramStart"/>
      <w:r w:rsidRPr="00C53EA1">
        <w:rPr>
          <w:color w:val="000000"/>
        </w:rPr>
        <w:t>egészítik</w:t>
      </w:r>
      <w:proofErr w:type="gramEnd"/>
      <w:r w:rsidRPr="00C53EA1">
        <w:rPr>
          <w:color w:val="000000"/>
        </w:rPr>
        <w:t xml:space="preserve"> ki </w:t>
      </w:r>
      <w:r>
        <w:rPr>
          <w:color w:val="000000"/>
        </w:rPr>
        <w:t>a kezdeményezés nem kerül megvizsgálásra, mel</w:t>
      </w:r>
      <w:r>
        <w:rPr>
          <w:color w:val="000000"/>
        </w:rPr>
        <w:t>y</w:t>
      </w:r>
      <w:r>
        <w:rPr>
          <w:color w:val="000000"/>
        </w:rPr>
        <w:t>ről a kezdeményezőt értesíteni kell.</w:t>
      </w:r>
      <w:r w:rsidRPr="00C53EA1">
        <w:rPr>
          <w:color w:val="000000"/>
        </w:rPr>
        <w:t xml:space="preserve"> 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0" w:lineRule="auto"/>
        <w:ind w:left="15" w:right="20"/>
        <w:jc w:val="both"/>
        <w:rPr>
          <w:b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0" w:lineRule="auto"/>
        <w:ind w:left="15" w:right="20"/>
        <w:jc w:val="both"/>
        <w:rPr>
          <w:color w:val="000000"/>
        </w:rPr>
      </w:pPr>
      <w:r>
        <w:rPr>
          <w:b/>
          <w:color w:val="000000"/>
        </w:rPr>
        <w:t>5</w:t>
      </w:r>
      <w:r w:rsidRPr="00B37375">
        <w:rPr>
          <w:b/>
          <w:color w:val="000000"/>
        </w:rPr>
        <w:t>. §</w:t>
      </w:r>
      <w:r>
        <w:rPr>
          <w:color w:val="000000"/>
        </w:rPr>
        <w:t xml:space="preserve"> </w:t>
      </w:r>
    </w:p>
    <w:p w:rsidR="00491FFB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  <w:rPr>
          <w:color w:val="000000"/>
        </w:rPr>
      </w:pPr>
      <w:r w:rsidRPr="00C53EA1">
        <w:rPr>
          <w:color w:val="000000"/>
        </w:rPr>
        <w:t>A helyi védettség alá helyezési, illetve annak megszüntetésére irányuló eljárás</w:t>
      </w:r>
    </w:p>
    <w:p w:rsidR="00491FFB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  <w:rPr>
          <w:color w:val="000000"/>
        </w:rPr>
      </w:pPr>
      <w:r w:rsidRPr="00036FA7">
        <w:rPr>
          <w:color w:val="000000"/>
        </w:rPr>
        <w:t>A helyi védettség elrendelésétől és megszüntetéséről értesíteni kell:</w:t>
      </w:r>
    </w:p>
    <w:p w:rsidR="00491FFB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color w:val="000000"/>
        </w:rPr>
      </w:pPr>
      <w:r>
        <w:rPr>
          <w:color w:val="000000"/>
        </w:rPr>
        <w:t>az ingatlan tulajdonosát, haszonélvezőjét</w:t>
      </w:r>
      <w:r w:rsidRPr="00036FA7">
        <w:rPr>
          <w:color w:val="000000"/>
        </w:rPr>
        <w:t>,</w:t>
      </w:r>
      <w:r>
        <w:rPr>
          <w:color w:val="000000"/>
        </w:rPr>
        <w:t xml:space="preserve"> használóját,</w:t>
      </w:r>
    </w:p>
    <w:p w:rsidR="00491FFB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color w:val="000000"/>
        </w:rPr>
      </w:pPr>
      <w:r w:rsidRPr="00036FA7">
        <w:rPr>
          <w:color w:val="000000"/>
        </w:rPr>
        <w:t>a Kulturális Örökségv</w:t>
      </w:r>
      <w:r w:rsidRPr="00036FA7">
        <w:rPr>
          <w:color w:val="000000"/>
        </w:rPr>
        <w:t>é</w:t>
      </w:r>
      <w:r w:rsidRPr="00036FA7">
        <w:rPr>
          <w:color w:val="000000"/>
        </w:rPr>
        <w:t>delmi Hivatalt,</w:t>
      </w:r>
    </w:p>
    <w:p w:rsidR="00491FFB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color w:val="000000"/>
        </w:rPr>
      </w:pPr>
      <w:r w:rsidRPr="00036FA7">
        <w:rPr>
          <w:color w:val="000000"/>
        </w:rPr>
        <w:t>a Földhivatalt,</w:t>
      </w:r>
    </w:p>
    <w:p w:rsidR="00491FFB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color w:val="000000"/>
        </w:rPr>
      </w:pPr>
      <w:r w:rsidRPr="00036FA7">
        <w:rPr>
          <w:color w:val="000000"/>
        </w:rPr>
        <w:t>az építésügyi hatóságot,</w:t>
      </w:r>
    </w:p>
    <w:p w:rsidR="00491FFB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color w:val="000000"/>
        </w:rPr>
      </w:pPr>
      <w:r w:rsidRPr="00036FA7">
        <w:rPr>
          <w:color w:val="000000"/>
        </w:rPr>
        <w:t xml:space="preserve">az érdekelt közműveket, </w:t>
      </w:r>
    </w:p>
    <w:p w:rsidR="00491FFB" w:rsidRPr="00D140EF" w:rsidRDefault="00491FFB" w:rsidP="00491F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50" w:lineRule="auto"/>
        <w:ind w:right="20" w:firstLine="360"/>
        <w:jc w:val="both"/>
        <w:rPr>
          <w:rFonts w:eastAsia="Arial Narrow" w:cs="Arial Narrow"/>
          <w:szCs w:val="24"/>
        </w:rPr>
      </w:pPr>
      <w:r>
        <w:rPr>
          <w:color w:val="000000"/>
        </w:rPr>
        <w:t>a kezdeményezőt.</w:t>
      </w:r>
    </w:p>
    <w:p w:rsidR="00491FFB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  <w:rPr>
          <w:rFonts w:eastAsia="Arial Narrow" w:cs="Arial Narrow"/>
          <w:szCs w:val="24"/>
        </w:rPr>
      </w:pP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használó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értesítése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tulajdonos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útján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történik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  <w:rPr>
          <w:rFonts w:eastAsia="Arial Narrow" w:cs="Arial Narrow"/>
          <w:szCs w:val="24"/>
        </w:rPr>
      </w:pP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értékvédelemmel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kapcsolatos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eljárásban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született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döntésnek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inga</w:t>
      </w:r>
      <w:r w:rsidRPr="00900BBF">
        <w:rPr>
          <w:szCs w:val="24"/>
        </w:rPr>
        <w:t>t</w:t>
      </w:r>
      <w:r w:rsidRPr="00900BBF">
        <w:rPr>
          <w:szCs w:val="24"/>
        </w:rPr>
        <w:t>lan</w:t>
      </w:r>
      <w:r w:rsidRPr="00900BBF">
        <w:rPr>
          <w:rFonts w:eastAsia="Arial Narrow" w:cs="Arial Narrow"/>
          <w:szCs w:val="24"/>
        </w:rPr>
        <w:t>-</w:t>
      </w:r>
      <w:r w:rsidRPr="00900BBF">
        <w:rPr>
          <w:szCs w:val="24"/>
        </w:rPr>
        <w:t>nyilvántartásba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történő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bejegyzéséről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törléséről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jegyző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gondoskodik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szCs w:val="24"/>
        </w:rPr>
        <w:t>b</w:t>
      </w:r>
      <w:r w:rsidRPr="00900BBF">
        <w:rPr>
          <w:szCs w:val="24"/>
        </w:rPr>
        <w:t>e</w:t>
      </w:r>
      <w:r w:rsidRPr="00900BBF">
        <w:rPr>
          <w:szCs w:val="24"/>
        </w:rPr>
        <w:t>jegyzés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esetén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következő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szöveggel</w:t>
      </w:r>
      <w:r w:rsidRPr="00900BBF">
        <w:rPr>
          <w:rFonts w:eastAsia="Arial Narrow" w:cs="Arial Narrow"/>
          <w:szCs w:val="24"/>
        </w:rPr>
        <w:t xml:space="preserve">: </w:t>
      </w:r>
      <w:r w:rsidRPr="00900BBF">
        <w:rPr>
          <w:rFonts w:eastAsia="Arial Narrow" w:cs="Arial Narrow"/>
          <w:i/>
          <w:szCs w:val="24"/>
        </w:rPr>
        <w:t>„</w:t>
      </w:r>
      <w:r>
        <w:rPr>
          <w:rFonts w:eastAsia="Arial Narrow" w:cs="Arial Narrow"/>
          <w:i/>
          <w:szCs w:val="24"/>
        </w:rPr>
        <w:t xml:space="preserve">Álmosd Község </w:t>
      </w:r>
      <w:r w:rsidRPr="00900BBF">
        <w:rPr>
          <w:i/>
          <w:szCs w:val="24"/>
        </w:rPr>
        <w:t>Önkormányzata</w:t>
      </w:r>
      <w:r w:rsidRPr="00900BBF">
        <w:rPr>
          <w:rFonts w:eastAsia="Arial Narrow" w:cs="Arial Narrow"/>
          <w:i/>
          <w:szCs w:val="24"/>
        </w:rPr>
        <w:t xml:space="preserve"> </w:t>
      </w:r>
      <w:proofErr w:type="gramStart"/>
      <w:r w:rsidRPr="00900BBF">
        <w:rPr>
          <w:i/>
          <w:szCs w:val="24"/>
        </w:rPr>
        <w:t>Képvis</w:t>
      </w:r>
      <w:r w:rsidRPr="00900BBF">
        <w:rPr>
          <w:i/>
          <w:szCs w:val="24"/>
        </w:rPr>
        <w:t>e</w:t>
      </w:r>
      <w:r w:rsidRPr="00900BBF">
        <w:rPr>
          <w:i/>
          <w:szCs w:val="24"/>
        </w:rPr>
        <w:t>lő</w:t>
      </w:r>
      <w:r w:rsidRPr="00900BBF">
        <w:rPr>
          <w:rFonts w:eastAsia="Arial Narrow" w:cs="Arial Narrow"/>
          <w:i/>
          <w:szCs w:val="24"/>
        </w:rPr>
        <w:t>-</w:t>
      </w:r>
      <w:r w:rsidRPr="00900BBF">
        <w:rPr>
          <w:i/>
          <w:szCs w:val="24"/>
        </w:rPr>
        <w:t>testületének</w:t>
      </w:r>
      <w:r w:rsidRPr="00900BBF">
        <w:rPr>
          <w:rFonts w:eastAsia="Arial Narrow" w:cs="Arial Narrow"/>
          <w:i/>
          <w:szCs w:val="24"/>
        </w:rPr>
        <w:t xml:space="preserve"> …</w:t>
      </w:r>
      <w:proofErr w:type="gramEnd"/>
      <w:r w:rsidRPr="00900BBF">
        <w:rPr>
          <w:rFonts w:eastAsia="Arial Narrow" w:cs="Arial Narrow"/>
          <w:i/>
          <w:szCs w:val="24"/>
        </w:rPr>
        <w:t>/201</w:t>
      </w:r>
      <w:r>
        <w:rPr>
          <w:rFonts w:eastAsia="Arial Narrow" w:cs="Arial Narrow"/>
          <w:i/>
          <w:szCs w:val="24"/>
        </w:rPr>
        <w:t>6</w:t>
      </w:r>
      <w:r w:rsidRPr="00900BBF">
        <w:rPr>
          <w:rFonts w:eastAsia="Arial Narrow" w:cs="Arial Narrow"/>
          <w:i/>
          <w:szCs w:val="24"/>
        </w:rPr>
        <w:t xml:space="preserve">.(….) </w:t>
      </w:r>
      <w:r w:rsidRPr="00900BBF">
        <w:rPr>
          <w:i/>
          <w:szCs w:val="24"/>
        </w:rPr>
        <w:t>önkormányzati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rendelete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alapján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helyi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védelem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alá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i/>
          <w:szCs w:val="24"/>
        </w:rPr>
        <w:t>vont</w:t>
      </w:r>
      <w:r w:rsidRPr="00900BBF">
        <w:rPr>
          <w:rFonts w:eastAsia="Arial Narrow" w:cs="Arial Narrow"/>
          <w:i/>
          <w:szCs w:val="24"/>
        </w:rPr>
        <w:t xml:space="preserve"> </w:t>
      </w:r>
      <w:r w:rsidRPr="00900BBF">
        <w:rPr>
          <w:rFonts w:cs="Arial"/>
          <w:i/>
          <w:szCs w:val="24"/>
        </w:rPr>
        <w:t>érték</w:t>
      </w:r>
      <w:r w:rsidRPr="00900BBF">
        <w:rPr>
          <w:rFonts w:eastAsia="Arial Narrow" w:cs="Arial Narrow"/>
          <w:i/>
          <w:szCs w:val="24"/>
        </w:rPr>
        <w:t>.</w:t>
      </w:r>
      <w:r w:rsidRPr="00900BBF">
        <w:rPr>
          <w:rFonts w:eastAsia="Arial Narrow" w:cs="Arial Narrow"/>
          <w:szCs w:val="24"/>
        </w:rPr>
        <w:t xml:space="preserve">”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késedelmes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bejegyzés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annak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elmaradá</w:t>
      </w:r>
      <w:r w:rsidRPr="00900BBF">
        <w:rPr>
          <w:rFonts w:cs="Arial"/>
          <w:szCs w:val="24"/>
        </w:rPr>
        <w:t>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védettség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hat</w:t>
      </w:r>
      <w:r w:rsidRPr="00900BBF">
        <w:rPr>
          <w:szCs w:val="24"/>
        </w:rPr>
        <w:t>á</w:t>
      </w:r>
      <w:r w:rsidRPr="00900BBF">
        <w:rPr>
          <w:szCs w:val="24"/>
        </w:rPr>
        <w:t>lyát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érinti</w:t>
      </w:r>
      <w:r w:rsidRPr="00900BBF">
        <w:rPr>
          <w:rFonts w:eastAsia="Arial Narrow" w:cs="Arial Narrow"/>
          <w:szCs w:val="24"/>
        </w:rPr>
        <w:t>.</w:t>
      </w:r>
    </w:p>
    <w:p w:rsidR="00491FFB" w:rsidRPr="00D140EF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</w:pPr>
      <w:r w:rsidRPr="00900BBF">
        <w:rPr>
          <w:rFonts w:cs="Arial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védettség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alá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helyezett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értékekről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nyilvántartást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vezetni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nyilvánta</w:t>
      </w:r>
      <w:r w:rsidRPr="00900BBF">
        <w:rPr>
          <w:szCs w:val="24"/>
        </w:rPr>
        <w:t>r</w:t>
      </w:r>
      <w:r w:rsidRPr="00900BBF">
        <w:rPr>
          <w:szCs w:val="24"/>
        </w:rPr>
        <w:t>tást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közzé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tenni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önkormányzat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honlapján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szCs w:val="24"/>
        </w:rPr>
        <w:t>abba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bárki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szCs w:val="24"/>
        </w:rPr>
        <w:t>betekinthet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0" w:lineRule="auto"/>
        <w:ind w:left="1080" w:right="20" w:hanging="540"/>
        <w:jc w:val="both"/>
      </w:pPr>
      <w:r w:rsidRPr="00900BBF">
        <w:t>Ha egy helyi védettség alatt álló értéket műemléki védettség alá helyeznek, a m</w:t>
      </w:r>
      <w:r w:rsidRPr="00900BBF">
        <w:t>ű</w:t>
      </w:r>
      <w:r w:rsidRPr="00900BBF">
        <w:t>emléki védetté nyilvánítással egyidejűleg a helyi védelem megszűnik.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III. Fejezet</w:t>
      </w:r>
    </w:p>
    <w:p w:rsidR="00491FFB" w:rsidRPr="00A54CC5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A védett értékek karbantartása, felújítása, megőrzése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Pr="00900DB7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color w:val="000000"/>
          </w:rPr>
          <w:t>4. A</w:t>
        </w:r>
      </w:smartTag>
      <w:r>
        <w:rPr>
          <w:b/>
          <w:color w:val="000000"/>
        </w:rPr>
        <w:t xml:space="preserve"> védett értékekre vonatkozó településrendezési és építési előírások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900DB7">
        <w:rPr>
          <w:b/>
          <w:color w:val="000000"/>
        </w:rPr>
        <w:t xml:space="preserve">. § </w:t>
      </w:r>
    </w:p>
    <w:p w:rsidR="00491FFB" w:rsidRDefault="00491FFB" w:rsidP="00491FF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>
        <w:rPr>
          <w:color w:val="000000"/>
        </w:rPr>
        <w:t>A helyi építési szabályzat településkép alakítására vonatkozó rendelkezésének i</w:t>
      </w:r>
      <w:r>
        <w:rPr>
          <w:color w:val="000000"/>
        </w:rPr>
        <w:t>l</w:t>
      </w:r>
      <w:r>
        <w:rPr>
          <w:color w:val="000000"/>
        </w:rPr>
        <w:t>leszkedési és közterület-alakítási szabályait a helyi egyedi és területi védelem ter</w:t>
      </w:r>
      <w:r>
        <w:rPr>
          <w:color w:val="000000"/>
        </w:rPr>
        <w:t>ü</w:t>
      </w:r>
      <w:r>
        <w:rPr>
          <w:color w:val="000000"/>
        </w:rPr>
        <w:t>letein érvényre kell juttatni.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>
        <w:rPr>
          <w:color w:val="000000"/>
        </w:rPr>
        <w:t>A védelemben részesített építmények korszerűsíthetők, (bővíthetők), funkciójuk megvá</w:t>
      </w:r>
      <w:r>
        <w:rPr>
          <w:color w:val="000000"/>
        </w:rPr>
        <w:t>l</w:t>
      </w:r>
      <w:r>
        <w:rPr>
          <w:color w:val="000000"/>
        </w:rPr>
        <w:t>tozhat, ezzel azonban védettségre okot adó értékeik nem csökkenthetők.</w:t>
      </w:r>
    </w:p>
    <w:p w:rsidR="00491FFB" w:rsidRDefault="00491FFB" w:rsidP="00491FF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>
        <w:rPr>
          <w:color w:val="000000"/>
        </w:rPr>
        <w:t>A védelem alatt álló értékek megőrzése érdekében – a hatályos építési jogszabál</w:t>
      </w:r>
      <w:r>
        <w:rPr>
          <w:color w:val="000000"/>
        </w:rPr>
        <w:t>y</w:t>
      </w:r>
      <w:r>
        <w:rPr>
          <w:color w:val="000000"/>
        </w:rPr>
        <w:t>ok keretei között – az első fokú építésügyi hatóság kötelezheti a tulajdonost (has</w:t>
      </w:r>
      <w:r>
        <w:rPr>
          <w:color w:val="000000"/>
        </w:rPr>
        <w:t>z</w:t>
      </w:r>
      <w:r>
        <w:rPr>
          <w:color w:val="000000"/>
        </w:rPr>
        <w:t xml:space="preserve">nálót) a védett értéket </w:t>
      </w:r>
      <w:proofErr w:type="spellStart"/>
      <w:r>
        <w:rPr>
          <w:color w:val="000000"/>
        </w:rPr>
        <w:t>éktelenítő</w:t>
      </w:r>
      <w:proofErr w:type="spellEnd"/>
      <w:r>
        <w:rPr>
          <w:color w:val="000000"/>
        </w:rPr>
        <w:t xml:space="preserve"> idegen részek eltávolítására.</w:t>
      </w:r>
    </w:p>
    <w:p w:rsidR="00491FFB" w:rsidRDefault="00491FFB" w:rsidP="00491FF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>
        <w:rPr>
          <w:color w:val="000000"/>
        </w:rPr>
        <w:t>A helyi védelem alatt álló épület, illetve építmény bontására engedély csak a véd</w:t>
      </w:r>
      <w:r>
        <w:rPr>
          <w:color w:val="000000"/>
        </w:rPr>
        <w:t>e</w:t>
      </w:r>
      <w:r>
        <w:rPr>
          <w:color w:val="000000"/>
        </w:rPr>
        <w:t xml:space="preserve">lem </w:t>
      </w:r>
      <w:r>
        <w:rPr>
          <w:color w:val="000000"/>
        </w:rPr>
        <w:lastRenderedPageBreak/>
        <w:t>feloldását követően adható ki.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Pr="00900BBF" w:rsidRDefault="00491FFB" w:rsidP="00491FFB">
      <w:pPr>
        <w:tabs>
          <w:tab w:val="left" w:pos="95"/>
          <w:tab w:val="left" w:pos="218"/>
          <w:tab w:val="left" w:pos="327"/>
          <w:tab w:val="left" w:pos="368"/>
        </w:tabs>
        <w:spacing w:line="240" w:lineRule="auto"/>
        <w:jc w:val="center"/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Cs w:val="24"/>
          </w:rPr>
          <w:t>5</w:t>
        </w:r>
        <w:r w:rsidRPr="00900BBF">
          <w:rPr>
            <w:b/>
            <w:bCs/>
            <w:szCs w:val="24"/>
          </w:rPr>
          <w:t>. A</w:t>
        </w:r>
      </w:smartTag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helyileg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védett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értékek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hasznosítására</w:t>
      </w:r>
      <w:r w:rsidRPr="00900BBF">
        <w:rPr>
          <w:rFonts w:eastAsia="Arial Narrow" w:cs="Arial Narrow"/>
          <w:b/>
          <w:bCs/>
          <w:szCs w:val="24"/>
        </w:rPr>
        <w:t xml:space="preserve">, </w:t>
      </w:r>
      <w:r w:rsidRPr="00900BBF">
        <w:rPr>
          <w:b/>
          <w:bCs/>
          <w:szCs w:val="24"/>
        </w:rPr>
        <w:t>fenntartására</w:t>
      </w:r>
      <w:r w:rsidRPr="00900BBF">
        <w:rPr>
          <w:rFonts w:eastAsia="Arial Narrow" w:cs="Arial Narrow"/>
          <w:b/>
          <w:bCs/>
          <w:szCs w:val="24"/>
        </w:rPr>
        <w:t xml:space="preserve">, </w:t>
      </w:r>
      <w:r w:rsidRPr="00900BBF">
        <w:rPr>
          <w:b/>
          <w:bCs/>
          <w:szCs w:val="24"/>
        </w:rPr>
        <w:t>átalakítására</w:t>
      </w:r>
      <w:r w:rsidRPr="00900BBF">
        <w:rPr>
          <w:rFonts w:eastAsia="Arial Narrow" w:cs="Arial Narrow"/>
          <w:b/>
          <w:bCs/>
          <w:szCs w:val="24"/>
        </w:rPr>
        <w:t xml:space="preserve">, </w:t>
      </w:r>
      <w:r w:rsidRPr="00900BBF">
        <w:rPr>
          <w:b/>
          <w:bCs/>
          <w:szCs w:val="24"/>
        </w:rPr>
        <w:t>bővítésére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és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bontására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vonatkozó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általános</w:t>
      </w:r>
      <w:r w:rsidRPr="00900BBF">
        <w:rPr>
          <w:rFonts w:eastAsia="Arial Narrow" w:cs="Arial Narrow"/>
          <w:b/>
          <w:bCs/>
          <w:szCs w:val="24"/>
        </w:rPr>
        <w:t xml:space="preserve"> </w:t>
      </w:r>
      <w:r w:rsidRPr="00900BBF">
        <w:rPr>
          <w:b/>
          <w:bCs/>
          <w:szCs w:val="24"/>
        </w:rPr>
        <w:t>előírások</w:t>
      </w:r>
    </w:p>
    <w:p w:rsidR="00491FFB" w:rsidRDefault="00491FFB" w:rsidP="00491FFB">
      <w:pPr>
        <w:tabs>
          <w:tab w:val="left" w:pos="95"/>
          <w:tab w:val="left" w:pos="218"/>
          <w:tab w:val="left" w:pos="327"/>
          <w:tab w:val="left" w:pos="368"/>
        </w:tabs>
        <w:spacing w:line="240" w:lineRule="auto"/>
        <w:jc w:val="both"/>
        <w:rPr>
          <w:rFonts w:eastAsia="Arial Narrow" w:cs="Arial Narrow"/>
          <w:szCs w:val="24"/>
        </w:rPr>
      </w:pPr>
      <w:r>
        <w:rPr>
          <w:rFonts w:eastAsia="Arial Narrow" w:cs="Arial Narrow"/>
          <w:b/>
          <w:szCs w:val="24"/>
        </w:rPr>
        <w:t>7</w:t>
      </w:r>
      <w:r w:rsidRPr="00900BBF">
        <w:rPr>
          <w:rFonts w:eastAsia="Arial Narrow" w:cs="Arial Narrow"/>
          <w:b/>
          <w:szCs w:val="24"/>
        </w:rPr>
        <w:t>.</w:t>
      </w:r>
      <w:r>
        <w:rPr>
          <w:rFonts w:eastAsia="Arial Narrow" w:cs="Arial Narrow"/>
          <w:b/>
          <w:szCs w:val="24"/>
        </w:rPr>
        <w:t xml:space="preserve"> </w:t>
      </w:r>
      <w:r w:rsidRPr="00900BBF">
        <w:rPr>
          <w:rFonts w:eastAsia="Arial Narrow" w:cs="Arial Narrow"/>
          <w:b/>
          <w:szCs w:val="24"/>
        </w:rPr>
        <w:t>§</w:t>
      </w:r>
      <w:r w:rsidRPr="00900BBF">
        <w:rPr>
          <w:rFonts w:eastAsia="Arial Narrow" w:cs="Arial Narrow"/>
          <w:szCs w:val="24"/>
        </w:rPr>
        <w:tab/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329DC">
        <w:rPr>
          <w:rFonts w:cs="Arial Narrow"/>
          <w:szCs w:val="24"/>
        </w:rPr>
        <w:t>A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védett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épületeket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hagyományos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építészeti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tömegükben</w:t>
      </w:r>
      <w:r w:rsidRPr="009329DC">
        <w:rPr>
          <w:rFonts w:eastAsia="Arial Narrow" w:cs="Arial Narrow"/>
          <w:szCs w:val="24"/>
        </w:rPr>
        <w:t xml:space="preserve">, </w:t>
      </w:r>
      <w:r w:rsidRPr="009329DC">
        <w:rPr>
          <w:rFonts w:cs="Arial Narrow"/>
          <w:szCs w:val="24"/>
        </w:rPr>
        <w:t>tetőformájukban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kell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megtartani</w:t>
      </w:r>
      <w:r w:rsidRPr="009329DC">
        <w:rPr>
          <w:rFonts w:eastAsia="Arial Narrow" w:cs="Arial Narrow"/>
          <w:szCs w:val="24"/>
        </w:rPr>
        <w:t xml:space="preserve">, </w:t>
      </w:r>
      <w:r w:rsidRPr="009329DC">
        <w:rPr>
          <w:rFonts w:cs="Arial Narrow"/>
          <w:szCs w:val="24"/>
        </w:rPr>
        <w:t>érintetlenül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hagyva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az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értéket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képező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homlokzati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nyílásrendet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és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a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ny</w:t>
      </w:r>
      <w:r w:rsidRPr="009329DC">
        <w:rPr>
          <w:rFonts w:cs="Arial Narrow"/>
          <w:szCs w:val="24"/>
        </w:rPr>
        <w:t>í</w:t>
      </w:r>
      <w:r w:rsidRPr="009329DC">
        <w:rPr>
          <w:rFonts w:cs="Arial Narrow"/>
          <w:szCs w:val="24"/>
        </w:rPr>
        <w:t>lások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osztását</w:t>
      </w:r>
      <w:r w:rsidRPr="009329DC">
        <w:rPr>
          <w:rFonts w:eastAsia="Arial Narrow" w:cs="Arial Narrow"/>
          <w:szCs w:val="24"/>
        </w:rPr>
        <w:t xml:space="preserve">, </w:t>
      </w:r>
      <w:r w:rsidRPr="009329DC">
        <w:rPr>
          <w:rFonts w:cs="Arial Narrow"/>
          <w:szCs w:val="24"/>
        </w:rPr>
        <w:t>megőrizve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az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eredeti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homlokzati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tagozatokat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és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a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homlokzat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egys</w:t>
      </w:r>
      <w:r w:rsidRPr="009329DC">
        <w:rPr>
          <w:rFonts w:cs="Arial Narrow"/>
          <w:szCs w:val="24"/>
        </w:rPr>
        <w:t>é</w:t>
      </w:r>
      <w:r w:rsidRPr="009329DC">
        <w:rPr>
          <w:rFonts w:cs="Arial Narrow"/>
          <w:szCs w:val="24"/>
        </w:rPr>
        <w:t>ges</w:t>
      </w:r>
      <w:r w:rsidRPr="009329DC">
        <w:rPr>
          <w:rFonts w:eastAsia="Arial Narrow" w:cs="Arial Narrow"/>
          <w:szCs w:val="24"/>
        </w:rPr>
        <w:t xml:space="preserve"> </w:t>
      </w:r>
      <w:r w:rsidRPr="009329DC">
        <w:rPr>
          <w:rFonts w:cs="Arial Narrow"/>
          <w:szCs w:val="24"/>
        </w:rPr>
        <w:t>színezését</w:t>
      </w:r>
      <w:r w:rsidRPr="009329DC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korszerűsítését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átalakítását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esetleg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bővítését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védettség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akadályozza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sőt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védelem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érdekében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segíteni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ezen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</w:t>
      </w:r>
      <w:r w:rsidRPr="00900BBF">
        <w:rPr>
          <w:rFonts w:cs="Arial Narrow"/>
          <w:szCs w:val="24"/>
        </w:rPr>
        <w:t>ü</w:t>
      </w:r>
      <w:r w:rsidRPr="00900BBF">
        <w:rPr>
          <w:rFonts w:cs="Arial Narrow"/>
          <w:szCs w:val="24"/>
        </w:rPr>
        <w:t>letek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mai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igényeknek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megfelelő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használatát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átalakításokat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szerkezet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tiszteletben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tartásával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megoldani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úgy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lehet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bővíteni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hogy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tömegformája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ho</w:t>
      </w:r>
      <w:r w:rsidRPr="00900BBF">
        <w:rPr>
          <w:rFonts w:cs="Arial Narrow"/>
          <w:szCs w:val="24"/>
        </w:rPr>
        <w:t>m</w:t>
      </w:r>
      <w:r w:rsidRPr="00900BBF">
        <w:rPr>
          <w:rFonts w:cs="Arial Narrow"/>
          <w:szCs w:val="24"/>
        </w:rPr>
        <w:t>lokzati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kialakítása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utcaképi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szerepe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változzon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illetve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legkisebb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kárt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szenve</w:t>
      </w:r>
      <w:r w:rsidRPr="00900BBF">
        <w:rPr>
          <w:rFonts w:cs="Arial Narrow"/>
          <w:szCs w:val="24"/>
        </w:rPr>
        <w:t>d</w:t>
      </w:r>
      <w:r w:rsidRPr="00900BBF">
        <w:rPr>
          <w:rFonts w:cs="Arial Narrow"/>
          <w:szCs w:val="24"/>
        </w:rPr>
        <w:t>je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tervezett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bővítés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régi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formálásával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szerkezetével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anyaghasznál</w:t>
      </w:r>
      <w:r w:rsidRPr="00900BBF">
        <w:rPr>
          <w:rFonts w:cs="Arial Narrow"/>
          <w:szCs w:val="24"/>
        </w:rPr>
        <w:t>a</w:t>
      </w:r>
      <w:r w:rsidRPr="00900BBF">
        <w:rPr>
          <w:rFonts w:cs="Arial Narrow"/>
          <w:szCs w:val="24"/>
        </w:rPr>
        <w:t>tával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összhangban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legyen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bontására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teljes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műszaki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erkölcsi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avultság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esetén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kerülhet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sor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védelemben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részesülő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építészeti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károsodása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olyan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mértékű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hogy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károsodás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műszaki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eszközökkel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állítható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helyre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</w:t>
      </w:r>
      <w:r w:rsidRPr="00900BBF">
        <w:rPr>
          <w:rFonts w:cs="Arial Narrow"/>
          <w:szCs w:val="24"/>
        </w:rPr>
        <w:t>é</w:t>
      </w:r>
      <w:r w:rsidRPr="00900BBF">
        <w:rPr>
          <w:rFonts w:cs="Arial Narrow"/>
          <w:szCs w:val="24"/>
        </w:rPr>
        <w:t>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bontására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védettség</w:t>
      </w:r>
      <w:r w:rsidRPr="00900BBF">
        <w:rPr>
          <w:rFonts w:eastAsia="Arial Narrow" w:cs="Arial Narrow"/>
          <w:szCs w:val="24"/>
        </w:rPr>
        <w:t xml:space="preserve"> megszüntetését </w:t>
      </w:r>
      <w:r w:rsidRPr="00900BBF">
        <w:rPr>
          <w:rFonts w:cs="Arial Narrow"/>
          <w:szCs w:val="24"/>
        </w:rPr>
        <w:t>követően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kerülhet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sor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épülettartozékot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elbontása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után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új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épületbe</w:t>
      </w:r>
      <w:r w:rsidRPr="00900BBF">
        <w:rPr>
          <w:rFonts w:eastAsia="Arial Narrow" w:cs="Arial Narrow"/>
          <w:szCs w:val="24"/>
        </w:rPr>
        <w:t xml:space="preserve"> – </w:t>
      </w:r>
      <w:r w:rsidRPr="00900BBF">
        <w:rPr>
          <w:rFonts w:cs="Arial Narrow"/>
          <w:szCs w:val="24"/>
        </w:rPr>
        <w:t>felújítás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javítás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után</w:t>
      </w:r>
      <w:r w:rsidRPr="00900BBF">
        <w:rPr>
          <w:rFonts w:eastAsia="Arial Narrow" w:cs="Arial Narrow"/>
          <w:szCs w:val="24"/>
        </w:rPr>
        <w:t xml:space="preserve"> – </w:t>
      </w:r>
      <w:r w:rsidRPr="00900BBF">
        <w:rPr>
          <w:rFonts w:cs="Arial Narrow"/>
          <w:szCs w:val="24"/>
        </w:rPr>
        <w:t>vissza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építeni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épületen</w:t>
      </w:r>
      <w:r w:rsidRPr="00900BBF">
        <w:rPr>
          <w:rFonts w:eastAsia="Arial Narrow" w:cs="Arial Narrow"/>
          <w:szCs w:val="24"/>
        </w:rPr>
        <w:t>/</w:t>
      </w:r>
      <w:r w:rsidRPr="00900BBF">
        <w:rPr>
          <w:rFonts w:cs="Arial Narrow"/>
          <w:szCs w:val="24"/>
        </w:rPr>
        <w:t>építményen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semmilyen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gépészeti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berendezés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tetőfelépítmény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égéstermék</w:t>
      </w:r>
      <w:r w:rsidRPr="00900BBF">
        <w:rPr>
          <w:rFonts w:eastAsia="Arial Narrow" w:cs="Arial Narrow"/>
          <w:szCs w:val="24"/>
        </w:rPr>
        <w:t>-</w:t>
      </w:r>
      <w:r w:rsidRPr="00900BBF">
        <w:rPr>
          <w:rFonts w:cs="Arial Narrow"/>
          <w:szCs w:val="24"/>
        </w:rPr>
        <w:t>kivezető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szerkezet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közterületről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látható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egysége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kivezetése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</w:t>
      </w:r>
      <w:r w:rsidRPr="00900BBF">
        <w:rPr>
          <w:rFonts w:cs="Arial Narrow"/>
          <w:szCs w:val="24"/>
        </w:rPr>
        <w:t>r</w:t>
      </w:r>
      <w:r w:rsidRPr="00900BBF">
        <w:rPr>
          <w:rFonts w:cs="Arial Narrow"/>
          <w:szCs w:val="24"/>
        </w:rPr>
        <w:t>nyezetébe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illeszkedő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esetleg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zavaró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módon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helyezhető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épületen</w:t>
      </w:r>
      <w:r w:rsidRPr="00900BBF">
        <w:rPr>
          <w:rFonts w:eastAsia="Arial Narrow" w:cs="Arial Narrow"/>
          <w:szCs w:val="24"/>
        </w:rPr>
        <w:t>/</w:t>
      </w:r>
      <w:r w:rsidRPr="00900BBF">
        <w:rPr>
          <w:rFonts w:cs="Arial Narrow"/>
          <w:szCs w:val="24"/>
        </w:rPr>
        <w:t>építményen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látványt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zavaró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antenna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hírközlési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</w:t>
      </w:r>
      <w:r w:rsidRPr="00900BBF">
        <w:rPr>
          <w:rFonts w:cs="Arial Narrow"/>
          <w:szCs w:val="24"/>
        </w:rPr>
        <w:t>y</w:t>
      </w:r>
      <w:r w:rsidRPr="00900BBF">
        <w:rPr>
          <w:rFonts w:cs="Arial Narrow"/>
          <w:szCs w:val="24"/>
        </w:rPr>
        <w:t>ség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helyezhető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Amennyiben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műszaki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megoldás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nincs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</w:t>
      </w:r>
      <w:r w:rsidRPr="00900BBF">
        <w:rPr>
          <w:rFonts w:cs="Arial Narrow"/>
          <w:szCs w:val="24"/>
        </w:rPr>
        <w:t>e</w:t>
      </w:r>
      <w:r w:rsidRPr="00900BBF">
        <w:rPr>
          <w:rFonts w:cs="Arial Narrow"/>
          <w:szCs w:val="24"/>
        </w:rPr>
        <w:t>ten</w:t>
      </w:r>
      <w:r w:rsidRPr="00900BBF">
        <w:rPr>
          <w:rFonts w:eastAsia="Arial Narrow" w:cs="Arial Narrow"/>
          <w:szCs w:val="24"/>
        </w:rPr>
        <w:t>/</w:t>
      </w:r>
      <w:r w:rsidRPr="00900BBF">
        <w:rPr>
          <w:rFonts w:cs="Arial Narrow"/>
          <w:szCs w:val="24"/>
        </w:rPr>
        <w:t>építményen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legfeljebb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távközlési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berendezés</w:t>
      </w:r>
      <w:r w:rsidRPr="00900BBF">
        <w:rPr>
          <w:rFonts w:eastAsia="Arial Narrow" w:cs="Arial Narrow"/>
          <w:szCs w:val="24"/>
        </w:rPr>
        <w:t xml:space="preserve"> (</w:t>
      </w:r>
      <w:r w:rsidRPr="00900BBF">
        <w:rPr>
          <w:rFonts w:cs="Arial Narrow"/>
          <w:szCs w:val="24"/>
        </w:rPr>
        <w:t>antenna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műholdvevő, kam</w:t>
      </w:r>
      <w:r w:rsidRPr="00900BBF">
        <w:rPr>
          <w:rFonts w:cs="Arial Narrow"/>
          <w:szCs w:val="24"/>
        </w:rPr>
        <w:t>e</w:t>
      </w:r>
      <w:r w:rsidRPr="00900BBF">
        <w:rPr>
          <w:rFonts w:cs="Arial Narrow"/>
          <w:szCs w:val="24"/>
        </w:rPr>
        <w:t>ra</w:t>
      </w:r>
      <w:r w:rsidRPr="00900BBF">
        <w:rPr>
          <w:rFonts w:eastAsia="Arial Narrow" w:cs="Arial Narrow"/>
          <w:szCs w:val="24"/>
        </w:rPr>
        <w:t xml:space="preserve">) </w:t>
      </w:r>
      <w:r w:rsidRPr="00900BBF">
        <w:rPr>
          <w:rFonts w:cs="Arial Narrow"/>
          <w:szCs w:val="24"/>
        </w:rPr>
        <w:t>helyezhető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épületen</w:t>
      </w:r>
      <w:r w:rsidRPr="00900BBF">
        <w:rPr>
          <w:rFonts w:eastAsia="Arial Narrow" w:cs="Arial Narrow"/>
          <w:szCs w:val="24"/>
        </w:rPr>
        <w:t>/</w:t>
      </w:r>
      <w:r w:rsidRPr="00900BBF">
        <w:rPr>
          <w:rFonts w:cs="Arial Narrow"/>
          <w:szCs w:val="24"/>
        </w:rPr>
        <w:t>építményen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klíma</w:t>
      </w:r>
      <w:r w:rsidRPr="00900BBF">
        <w:rPr>
          <w:rFonts w:eastAsia="Arial Narrow" w:cs="Arial Narrow"/>
          <w:szCs w:val="24"/>
        </w:rPr>
        <w:t xml:space="preserve">- </w:t>
      </w:r>
      <w:r w:rsidRPr="00900BBF">
        <w:rPr>
          <w:rFonts w:cs="Arial Narrow"/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légtechnikai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berendezés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új</w:t>
      </w:r>
      <w:r w:rsidRPr="00900BBF">
        <w:rPr>
          <w:rFonts w:eastAsia="Arial Narrow" w:cs="Arial Narrow"/>
          <w:szCs w:val="24"/>
        </w:rPr>
        <w:t xml:space="preserve"> </w:t>
      </w:r>
      <w:proofErr w:type="spellStart"/>
      <w:r w:rsidRPr="00900BBF">
        <w:rPr>
          <w:rFonts w:cs="Arial Narrow"/>
          <w:szCs w:val="24"/>
        </w:rPr>
        <w:t>parapet</w:t>
      </w:r>
      <w:proofErr w:type="spellEnd"/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</w:t>
      </w:r>
      <w:r w:rsidRPr="00900BBF">
        <w:rPr>
          <w:rFonts w:cs="Arial Narrow"/>
          <w:szCs w:val="24"/>
        </w:rPr>
        <w:t>ű</w:t>
      </w:r>
      <w:r w:rsidRPr="00900BBF">
        <w:rPr>
          <w:rFonts w:cs="Arial Narrow"/>
          <w:szCs w:val="24"/>
        </w:rPr>
        <w:t>tőberendezés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egysége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látható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módon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semmilyen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vezeték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utcai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homlokzaton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helyezhető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numPr>
          <w:ilvl w:val="0"/>
          <w:numId w:val="6"/>
        </w:numPr>
        <w:tabs>
          <w:tab w:val="left" w:pos="218"/>
          <w:tab w:val="left" w:pos="327"/>
          <w:tab w:val="left" w:pos="368"/>
          <w:tab w:val="left" w:pos="1080"/>
        </w:tabs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építmények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külső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megjelenését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ezen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belül</w:t>
      </w:r>
      <w:r w:rsidRPr="00900BBF">
        <w:rPr>
          <w:rFonts w:eastAsia="Arial Narrow" w:cs="Arial Narrow"/>
          <w:szCs w:val="24"/>
        </w:rPr>
        <w:t xml:space="preserve"> 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egészének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részleteinek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külső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geometriai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formáit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részletképzését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valamint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ezek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rész</w:t>
      </w:r>
      <w:r w:rsidRPr="00900BBF">
        <w:rPr>
          <w:rFonts w:eastAsia="Arial Narrow" w:cs="Arial Narrow"/>
          <w:szCs w:val="24"/>
        </w:rPr>
        <w:t xml:space="preserve">-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befoglaló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méreteit</w:t>
      </w:r>
      <w:r w:rsidRPr="00900BBF">
        <w:rPr>
          <w:rFonts w:eastAsia="Arial Narrow" w:cs="Arial Narrow"/>
          <w:szCs w:val="24"/>
        </w:rPr>
        <w:t xml:space="preserve">, 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anyaghatását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egészében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részleteiben</w:t>
      </w:r>
      <w:r w:rsidRPr="00900BBF">
        <w:rPr>
          <w:rFonts w:eastAsia="Arial Narrow" w:cs="Arial Narrow"/>
          <w:szCs w:val="24"/>
        </w:rPr>
        <w:t xml:space="preserve">, 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színezését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ismert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építmény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jellegének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környez</w:t>
      </w:r>
      <w:r w:rsidRPr="00900BBF">
        <w:rPr>
          <w:rFonts w:cs="Arial Narrow"/>
          <w:szCs w:val="24"/>
        </w:rPr>
        <w:t>e</w:t>
      </w:r>
      <w:r w:rsidRPr="00900BBF">
        <w:rPr>
          <w:rFonts w:cs="Arial Narrow"/>
          <w:szCs w:val="24"/>
        </w:rPr>
        <w:t>tének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megfelelő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színezést</w:t>
      </w:r>
      <w:r w:rsidRPr="00900BBF">
        <w:rPr>
          <w:rFonts w:eastAsia="Arial Narrow" w:cs="Arial Narrow"/>
          <w:szCs w:val="24"/>
        </w:rPr>
        <w:t xml:space="preserve">, </w:t>
      </w:r>
    </w:p>
    <w:p w:rsidR="00491FFB" w:rsidRPr="009329DC" w:rsidRDefault="00491FFB" w:rsidP="00491FFB">
      <w:pPr>
        <w:numPr>
          <w:ilvl w:val="1"/>
          <w:numId w:val="6"/>
        </w:numPr>
        <w:tabs>
          <w:tab w:val="left" w:pos="540"/>
        </w:tabs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épülettartozékait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felszereléseit</w:t>
      </w:r>
    </w:p>
    <w:p w:rsidR="00491FFB" w:rsidRPr="00900BBF" w:rsidRDefault="00491FFB" w:rsidP="00491FFB">
      <w:pPr>
        <w:tabs>
          <w:tab w:val="left" w:pos="540"/>
        </w:tabs>
        <w:spacing w:line="240" w:lineRule="auto"/>
        <w:ind w:left="1080"/>
        <w:jc w:val="both"/>
        <w:rPr>
          <w:rFonts w:eastAsia="Arial Narrow" w:cs="Arial Narrow"/>
          <w:szCs w:val="24"/>
        </w:rPr>
      </w:pPr>
      <w:proofErr w:type="gramStart"/>
      <w:r w:rsidRPr="00900BBF">
        <w:rPr>
          <w:rFonts w:cs="Arial Narrow"/>
          <w:szCs w:val="24"/>
        </w:rPr>
        <w:t>az</w:t>
      </w:r>
      <w:proofErr w:type="gramEnd"/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rendeletben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foglaltak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figyelembevételével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megőrizni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illetve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helyreállít</w:t>
      </w:r>
      <w:r w:rsidRPr="00900BBF">
        <w:rPr>
          <w:rFonts w:cs="Arial Narrow"/>
          <w:szCs w:val="24"/>
        </w:rPr>
        <w:t>a</w:t>
      </w:r>
      <w:r w:rsidRPr="00900BBF">
        <w:rPr>
          <w:rFonts w:cs="Arial Narrow"/>
          <w:szCs w:val="24"/>
        </w:rPr>
        <w:t>ni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numPr>
          <w:ilvl w:val="0"/>
          <w:numId w:val="6"/>
        </w:numPr>
        <w:tabs>
          <w:tab w:val="clear" w:pos="1307"/>
          <w:tab w:val="left" w:pos="1080"/>
        </w:tabs>
        <w:suppressAutoHyphens/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>
        <w:rPr>
          <w:rFonts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tetőtér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beépítés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emeletráépítés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akkor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alkalmazható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ezt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illeszkedés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szabályai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lehetővé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teszik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homlokzati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megőrizhetőek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numPr>
          <w:ilvl w:val="0"/>
          <w:numId w:val="6"/>
        </w:numPr>
        <w:tabs>
          <w:tab w:val="clear" w:pos="1307"/>
          <w:tab w:val="left" w:pos="1080"/>
        </w:tabs>
        <w:suppressAutoHyphens/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védelem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alatt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álló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szobor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szoborcsoport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emlékmű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elemeinek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esetleges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cseréje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illetve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hiányzó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elemeinek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pótlása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során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elemeket</w:t>
      </w:r>
      <w:r w:rsidRPr="00900BBF">
        <w:rPr>
          <w:rFonts w:eastAsia="Arial Narrow" w:cs="Arial Narrow"/>
          <w:szCs w:val="24"/>
        </w:rPr>
        <w:t xml:space="preserve"> 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uppressAutoHyphens/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tömeghatás</w:t>
      </w:r>
      <w:r w:rsidRPr="00900BBF">
        <w:rPr>
          <w:rFonts w:eastAsia="Arial Narrow" w:cs="Arial Narrow"/>
          <w:szCs w:val="24"/>
        </w:rPr>
        <w:t>,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uppressAutoHyphens/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teljes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magasság</w:t>
      </w:r>
      <w:r w:rsidRPr="00900BBF">
        <w:rPr>
          <w:rFonts w:eastAsia="Arial Narrow" w:cs="Arial Narrow"/>
          <w:szCs w:val="24"/>
        </w:rPr>
        <w:t>,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uppressAutoHyphens/>
        <w:spacing w:line="240" w:lineRule="auto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posztamens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szobor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magassági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aránya</w:t>
      </w:r>
      <w:r w:rsidRPr="00900BBF">
        <w:rPr>
          <w:rFonts w:eastAsia="Arial Narrow" w:cs="Arial Narrow"/>
          <w:szCs w:val="24"/>
        </w:rPr>
        <w:t>,</w:t>
      </w:r>
    </w:p>
    <w:p w:rsidR="00491FFB" w:rsidRPr="00900BBF" w:rsidRDefault="00491FFB" w:rsidP="00491FFB">
      <w:pPr>
        <w:numPr>
          <w:ilvl w:val="1"/>
          <w:numId w:val="6"/>
        </w:numPr>
        <w:tabs>
          <w:tab w:val="left" w:pos="540"/>
        </w:tabs>
        <w:suppressAutoHyphens/>
        <w:spacing w:line="240" w:lineRule="auto"/>
        <w:jc w:val="both"/>
        <w:rPr>
          <w:rFonts w:cs="Arial Narrow"/>
          <w:szCs w:val="24"/>
        </w:rPr>
      </w:pP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anyaghasználat</w:t>
      </w:r>
    </w:p>
    <w:p w:rsidR="00491FFB" w:rsidRPr="00900BBF" w:rsidRDefault="00491FFB" w:rsidP="00491FFB">
      <w:pPr>
        <w:spacing w:line="240" w:lineRule="auto"/>
        <w:ind w:left="371" w:firstLine="709"/>
        <w:jc w:val="both"/>
        <w:rPr>
          <w:rFonts w:eastAsia="Arial Narrow" w:cs="Arial Narrow"/>
          <w:szCs w:val="24"/>
        </w:rPr>
      </w:pPr>
      <w:proofErr w:type="gramStart"/>
      <w:r w:rsidRPr="00900BBF">
        <w:rPr>
          <w:rFonts w:cs="Arial Narrow"/>
          <w:szCs w:val="24"/>
        </w:rPr>
        <w:t>szempontjából</w:t>
      </w:r>
      <w:proofErr w:type="gramEnd"/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mértékadónak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tekinteni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numPr>
          <w:ilvl w:val="0"/>
          <w:numId w:val="6"/>
        </w:numPr>
        <w:tabs>
          <w:tab w:val="clear" w:pos="1307"/>
          <w:tab w:val="left" w:pos="1080"/>
        </w:tabs>
        <w:suppressAutoHyphens/>
        <w:spacing w:line="240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szobrok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emlékművek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kőkeresztek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javítását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karbantartását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szakképzett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restaurátorral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elvégeztetni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alkotásokat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szoborlapok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tartalmazzák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 w:rsidRPr="0034278A">
        <w:rPr>
          <w:b/>
          <w:color w:val="000000"/>
        </w:rPr>
        <w:t>IV. Fejezet</w:t>
      </w:r>
    </w:p>
    <w:p w:rsidR="00491FFB" w:rsidRPr="0034278A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Fenntartás, a felújításhoz adható támogatás lehetősége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6. Védett értékek fenntartása, hasznosítása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b/>
        </w:rPr>
        <w:t>8</w:t>
      </w:r>
      <w:r w:rsidRPr="00614E7C">
        <w:rPr>
          <w:b/>
        </w:rPr>
        <w:t>. §</w:t>
      </w:r>
      <w:r w:rsidRPr="00614E7C">
        <w:t xml:space="preserve"> 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 w:rsidRPr="00614E7C">
        <w:t>A</w:t>
      </w:r>
      <w:r>
        <w:rPr>
          <w:color w:val="000000"/>
        </w:rPr>
        <w:t xml:space="preserve"> védett értékek jó karbantartása, állapotuk megóvása a tulajdonos kötelezet</w:t>
      </w:r>
      <w:r>
        <w:rPr>
          <w:color w:val="000000"/>
        </w:rPr>
        <w:t>t</w:t>
      </w:r>
      <w:r>
        <w:rPr>
          <w:color w:val="000000"/>
        </w:rPr>
        <w:t>sége. A tulajdonos kötelezettsége kiterjed a védelem alá helyezett érték minden alkotó elemére, és részletére, függetlenül attól, hogy azok a rendeltetésszerű használathoz szü</w:t>
      </w:r>
      <w:r>
        <w:rPr>
          <w:color w:val="000000"/>
        </w:rPr>
        <w:t>k</w:t>
      </w:r>
      <w:r>
        <w:rPr>
          <w:color w:val="000000"/>
        </w:rPr>
        <w:t>ségesek-e vagy sem.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color w:val="000000"/>
        </w:rPr>
      </w:pPr>
      <w:r>
        <w:rPr>
          <w:color w:val="000000"/>
        </w:rPr>
        <w:t>A védett értékek megfelelő fenntartását és megőrzését a rendeltetésüknek megfel</w:t>
      </w:r>
      <w:r>
        <w:rPr>
          <w:color w:val="000000"/>
        </w:rPr>
        <w:t>e</w:t>
      </w:r>
      <w:r>
        <w:rPr>
          <w:color w:val="000000"/>
        </w:rPr>
        <w:t>lő használattal is biztosítani kell.</w:t>
      </w:r>
    </w:p>
    <w:p w:rsidR="00491FFB" w:rsidRPr="00C97585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>
        <w:rPr>
          <w:color w:val="000000"/>
        </w:rPr>
        <w:t>Amennyiben a rendeltetéstől eltérő használat a védett érték állagának romlás</w:t>
      </w:r>
      <w:r>
        <w:rPr>
          <w:color w:val="000000"/>
        </w:rPr>
        <w:t>á</w:t>
      </w:r>
      <w:r>
        <w:rPr>
          <w:color w:val="000000"/>
        </w:rPr>
        <w:t>hoz vezetne, úgy e használatot az jegyző korlátozza, illetve megtiltja.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védelem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alatt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álló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fenntartási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kötelezettségének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teljesítéséhez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pénzbeli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nyújthat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tulajdonos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részére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amennyiben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tulajdonos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munkavégzés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előtt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kéri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Támogatásért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helyi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védelem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alá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vont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tulajdonosa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folyamodhat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cs="Arial Narrow"/>
          <w:szCs w:val="24"/>
        </w:rPr>
        <w:t>n</w:t>
      </w:r>
      <w:r w:rsidRPr="00900BBF">
        <w:rPr>
          <w:rFonts w:cs="Arial Narrow"/>
          <w:szCs w:val="24"/>
        </w:rPr>
        <w:t>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elnyerésére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jogosult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kérelmeket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legkésőbb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naptári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évet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megelőző év szeptember hó</w:t>
      </w:r>
      <w:r w:rsidRPr="00900BBF">
        <w:rPr>
          <w:rFonts w:eastAsia="Arial Narrow" w:cs="Arial Narrow"/>
          <w:szCs w:val="24"/>
        </w:rPr>
        <w:t xml:space="preserve"> 30. </w:t>
      </w:r>
      <w:r w:rsidRPr="00900BBF">
        <w:rPr>
          <w:rFonts w:cs="Arial Narrow"/>
          <w:szCs w:val="24"/>
        </w:rPr>
        <w:t>napjáig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lehet</w:t>
      </w:r>
      <w:r w:rsidRPr="00900BBF">
        <w:rPr>
          <w:rFonts w:eastAsia="Arial Narrow" w:cs="Arial Narrow"/>
          <w:szCs w:val="24"/>
        </w:rPr>
        <w:t xml:space="preserve"> benyújtani</w:t>
      </w:r>
      <w:r w:rsidRPr="00900BBF">
        <w:rPr>
          <w:rFonts w:cs="Arial Narrow"/>
          <w:szCs w:val="24"/>
        </w:rPr>
        <w:t xml:space="preserve"> a</w:t>
      </w:r>
      <w:r>
        <w:rPr>
          <w:rFonts w:cs="Arial Narrow"/>
          <w:szCs w:val="24"/>
        </w:rPr>
        <w:t xml:space="preserve"> Képviselő-testülethez</w:t>
      </w:r>
      <w:r w:rsidRPr="00900BBF">
        <w:rPr>
          <w:rFonts w:cs="Arial Narrow"/>
          <w:szCs w:val="24"/>
        </w:rPr>
        <w:t>. 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határidő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elmulasztása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jogves</w:t>
      </w:r>
      <w:r w:rsidRPr="00900BBF">
        <w:rPr>
          <w:rFonts w:cs="Arial Narrow"/>
          <w:szCs w:val="24"/>
        </w:rPr>
        <w:t>z</w:t>
      </w:r>
      <w:r w:rsidRPr="00900BBF">
        <w:rPr>
          <w:rFonts w:cs="Arial Narrow"/>
          <w:szCs w:val="24"/>
        </w:rPr>
        <w:t>tő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kérelemhez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csatolni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kell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alábbiakat</w:t>
      </w:r>
      <w:r w:rsidRPr="00900BBF">
        <w:rPr>
          <w:rFonts w:eastAsia="Arial Narrow" w:cs="Arial Narrow"/>
          <w:szCs w:val="24"/>
        </w:rPr>
        <w:t>: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ingatlan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tulajdoni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lapjának</w:t>
      </w:r>
      <w:r w:rsidRPr="00900BBF">
        <w:rPr>
          <w:rFonts w:eastAsia="Arial Narrow" w:cs="Arial Narrow"/>
          <w:szCs w:val="24"/>
        </w:rPr>
        <w:t xml:space="preserve"> 30 </w:t>
      </w:r>
      <w:r w:rsidRPr="00900BBF">
        <w:rPr>
          <w:rFonts w:cs="Arial Narrow"/>
          <w:szCs w:val="24"/>
        </w:rPr>
        <w:t>napnál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régebbi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hiteles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másolatát</w:t>
      </w:r>
      <w:r w:rsidRPr="00900BBF">
        <w:rPr>
          <w:rFonts w:eastAsia="Arial Narrow" w:cs="Arial Narrow"/>
          <w:szCs w:val="24"/>
        </w:rPr>
        <w:t>;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>
        <w:rPr>
          <w:rFonts w:eastAsia="Arial Narrow"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tervdokumentációnak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megfelelő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terveket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elvégezendő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leír</w:t>
      </w:r>
      <w:r w:rsidRPr="00900BBF">
        <w:rPr>
          <w:rFonts w:cs="Arial Narrow"/>
          <w:szCs w:val="24"/>
        </w:rPr>
        <w:t>á</w:t>
      </w:r>
      <w:r w:rsidRPr="00900BBF">
        <w:rPr>
          <w:rFonts w:cs="Arial Narrow"/>
          <w:szCs w:val="24"/>
        </w:rPr>
        <w:t>sát</w:t>
      </w:r>
      <w:r w:rsidRPr="00900BBF">
        <w:rPr>
          <w:rFonts w:eastAsia="Arial Narrow" w:cs="Arial Narrow"/>
          <w:szCs w:val="24"/>
        </w:rPr>
        <w:t>;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eastAsia="Arial Narrow" w:cs="Arial Narrow"/>
          <w:szCs w:val="24"/>
        </w:rPr>
        <w:t xml:space="preserve">fénykép-dokumentációt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építmény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állapotáról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>/</w:t>
      </w:r>
      <w:r w:rsidRPr="00900BBF">
        <w:rPr>
          <w:rFonts w:cs="Arial Narrow"/>
          <w:szCs w:val="24"/>
        </w:rPr>
        <w:t>vagy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felújítandó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homlo</w:t>
      </w:r>
      <w:r w:rsidRPr="00900BBF">
        <w:rPr>
          <w:rFonts w:cs="Arial Narrow"/>
          <w:szCs w:val="24"/>
        </w:rPr>
        <w:t>k</w:t>
      </w:r>
      <w:r w:rsidRPr="00900BBF">
        <w:rPr>
          <w:rFonts w:cs="Arial Narrow"/>
          <w:szCs w:val="24"/>
        </w:rPr>
        <w:t>zat</w:t>
      </w:r>
      <w:r w:rsidRPr="00900BBF">
        <w:rPr>
          <w:rFonts w:eastAsia="Arial Narrow" w:cs="Arial Narrow"/>
          <w:szCs w:val="24"/>
        </w:rPr>
        <w:t xml:space="preserve"> (</w:t>
      </w:r>
      <w:r w:rsidRPr="00900BBF">
        <w:rPr>
          <w:rFonts w:cs="Arial Narrow"/>
          <w:szCs w:val="24"/>
        </w:rPr>
        <w:t>ok</w:t>
      </w:r>
      <w:proofErr w:type="gramStart"/>
      <w:r w:rsidRPr="00900BBF">
        <w:rPr>
          <w:rFonts w:eastAsia="Arial Narrow" w:cs="Arial Narrow"/>
          <w:szCs w:val="24"/>
        </w:rPr>
        <w:t>)</w:t>
      </w:r>
      <w:proofErr w:type="spellStart"/>
      <w:r w:rsidRPr="00900BBF">
        <w:rPr>
          <w:rFonts w:cs="Arial Narrow"/>
          <w:szCs w:val="24"/>
        </w:rPr>
        <w:t>ról</w:t>
      </w:r>
      <w:proofErr w:type="spellEnd"/>
      <w:proofErr w:type="gramEnd"/>
      <w:r w:rsidRPr="00900BBF">
        <w:rPr>
          <w:rFonts w:eastAsia="Arial Narrow" w:cs="Arial Narrow"/>
          <w:szCs w:val="24"/>
        </w:rPr>
        <w:t xml:space="preserve"> (</w:t>
      </w:r>
      <w:r w:rsidRPr="00900BBF">
        <w:rPr>
          <w:rFonts w:cs="Arial Narrow"/>
          <w:szCs w:val="24"/>
        </w:rPr>
        <w:t>min</w:t>
      </w:r>
      <w:r w:rsidRPr="00900BBF">
        <w:rPr>
          <w:rFonts w:eastAsia="Arial Narrow" w:cs="Arial Narrow"/>
          <w:szCs w:val="24"/>
        </w:rPr>
        <w:t xml:space="preserve">.5 </w:t>
      </w:r>
      <w:r w:rsidRPr="00900BBF">
        <w:rPr>
          <w:rFonts w:cs="Arial Narrow"/>
          <w:szCs w:val="24"/>
        </w:rPr>
        <w:t>fotó</w:t>
      </w:r>
      <w:r w:rsidRPr="00900BBF">
        <w:rPr>
          <w:rFonts w:eastAsia="Arial Narrow" w:cs="Arial Narrow"/>
          <w:szCs w:val="24"/>
        </w:rPr>
        <w:t>);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megpályázott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pénzösszeg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megjelölését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felhasznál</w:t>
      </w:r>
      <w:r w:rsidRPr="00900BBF">
        <w:rPr>
          <w:rFonts w:cs="Arial Narrow"/>
          <w:szCs w:val="24"/>
        </w:rPr>
        <w:t>á</w:t>
      </w:r>
      <w:r w:rsidRPr="00900BBF">
        <w:rPr>
          <w:rFonts w:cs="Arial Narrow"/>
          <w:szCs w:val="24"/>
        </w:rPr>
        <w:t>sának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tervezett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módját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elkészülésének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határidejét</w:t>
      </w:r>
      <w:r w:rsidRPr="00900BBF">
        <w:rPr>
          <w:rFonts w:eastAsia="Arial Narrow" w:cs="Arial Narrow"/>
          <w:szCs w:val="24"/>
        </w:rPr>
        <w:t>;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pályázó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költségvállalási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nyilatkozatát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arról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hogy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elnyerése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es</w:t>
      </w:r>
      <w:r w:rsidRPr="00900BBF">
        <w:rPr>
          <w:rFonts w:cs="Arial Narrow"/>
          <w:szCs w:val="24"/>
        </w:rPr>
        <w:t>e</w:t>
      </w:r>
      <w:r w:rsidRPr="00900BBF">
        <w:rPr>
          <w:rFonts w:cs="Arial Narrow"/>
          <w:szCs w:val="24"/>
        </w:rPr>
        <w:t>tén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kapott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összeget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pályázati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feltételek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szerint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használja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rFonts w:eastAsia="Arial Narrow" w:cs="Arial Narrow"/>
          <w:szCs w:val="24"/>
        </w:rPr>
      </w:pPr>
    </w:p>
    <w:p w:rsidR="00491FFB" w:rsidRDefault="00491FFB" w:rsidP="00491FF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56" w:lineRule="auto"/>
        <w:jc w:val="both"/>
        <w:rPr>
          <w:rFonts w:eastAsia="Arial Narrow" w:cs="Arial Narrow"/>
          <w:szCs w:val="24"/>
        </w:rPr>
      </w:pP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érték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megóvása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állagának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megőrzése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érdekében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végzett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munkák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költségének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legfeljebb</w:t>
      </w:r>
      <w:r w:rsidRPr="00900BBF">
        <w:rPr>
          <w:rFonts w:eastAsia="Arial Narrow" w:cs="Arial Narrow"/>
          <w:szCs w:val="24"/>
        </w:rPr>
        <w:t xml:space="preserve"> 20 %-</w:t>
      </w:r>
      <w:r w:rsidRPr="00900BBF">
        <w:rPr>
          <w:rFonts w:cs="Arial Narrow"/>
          <w:szCs w:val="24"/>
        </w:rPr>
        <w:t>áig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maximum</w:t>
      </w:r>
      <w:r w:rsidRPr="00900BBF">
        <w:rPr>
          <w:rFonts w:eastAsia="Arial Narrow" w:cs="Arial Narrow"/>
          <w:szCs w:val="24"/>
        </w:rPr>
        <w:t xml:space="preserve"> 500 000 </w:t>
      </w:r>
      <w:r w:rsidRPr="00900BBF">
        <w:rPr>
          <w:rFonts w:cs="Arial Narrow"/>
          <w:szCs w:val="24"/>
        </w:rPr>
        <w:t>Ft</w:t>
      </w:r>
      <w:r w:rsidRPr="00900BBF">
        <w:rPr>
          <w:rFonts w:eastAsia="Arial Narrow" w:cs="Arial Narrow"/>
          <w:szCs w:val="24"/>
        </w:rPr>
        <w:t>-</w:t>
      </w:r>
      <w:r w:rsidRPr="00900BBF">
        <w:rPr>
          <w:rFonts w:cs="Arial Narrow"/>
          <w:szCs w:val="24"/>
        </w:rPr>
        <w:t>ig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te</w:t>
      </w:r>
      <w:r w:rsidRPr="00900BBF">
        <w:rPr>
          <w:rFonts w:cs="Arial Narrow"/>
          <w:szCs w:val="24"/>
        </w:rPr>
        <w:t>r</w:t>
      </w:r>
      <w:r w:rsidRPr="00900BBF">
        <w:rPr>
          <w:rFonts w:cs="Arial Narrow"/>
          <w:szCs w:val="24"/>
        </w:rPr>
        <w:t>jedhet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ingatlanra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eső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mértékét</w:t>
      </w:r>
      <w:r w:rsidRPr="00900BBF">
        <w:rPr>
          <w:rFonts w:eastAsia="Arial Narrow" w:cs="Arial Narrow"/>
          <w:szCs w:val="24"/>
        </w:rPr>
        <w:t xml:space="preserve"> -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költségvetés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keretei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között</w:t>
      </w:r>
      <w:r w:rsidRPr="00900BBF">
        <w:rPr>
          <w:rFonts w:eastAsia="Arial Narrow" w:cs="Arial Narrow"/>
          <w:szCs w:val="24"/>
        </w:rPr>
        <w:t xml:space="preserve"> – </w:t>
      </w:r>
      <w:r w:rsidRPr="00900BBF">
        <w:rPr>
          <w:rFonts w:cs="Arial Narrow"/>
          <w:szCs w:val="24"/>
        </w:rPr>
        <w:t xml:space="preserve">a </w:t>
      </w:r>
      <w:r>
        <w:rPr>
          <w:rFonts w:cs="Arial Narrow"/>
          <w:szCs w:val="24"/>
        </w:rPr>
        <w:t>Képviselő-testület</w:t>
      </w:r>
      <w:r w:rsidRPr="00900BBF">
        <w:rPr>
          <w:rFonts w:cs="Arial Narrow"/>
          <w:szCs w:val="24"/>
        </w:rPr>
        <w:t xml:space="preserve"> állapítja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line="256" w:lineRule="auto"/>
        <w:ind w:left="14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módját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mértékét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igénybevételének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feltételeit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>
        <w:rPr>
          <w:rFonts w:cs="Arial Narrow"/>
          <w:szCs w:val="24"/>
        </w:rPr>
        <w:t>Képviselő-testület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határozza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ezekről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nyertes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pályázók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szerződést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kötnek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szerződés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tartalmazza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legalább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megítélt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</w:t>
      </w:r>
      <w:r w:rsidRPr="00900BBF">
        <w:rPr>
          <w:rFonts w:cs="Arial Narrow"/>
          <w:szCs w:val="24"/>
        </w:rPr>
        <w:t>o</w:t>
      </w:r>
      <w:r w:rsidRPr="00900BBF">
        <w:rPr>
          <w:rFonts w:cs="Arial Narrow"/>
          <w:szCs w:val="24"/>
        </w:rPr>
        <w:t>lyósításának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módját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felhasználás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feltételeit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elszámolás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határidejét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elle</w:t>
      </w:r>
      <w:r w:rsidRPr="00900BBF">
        <w:rPr>
          <w:rFonts w:cs="Arial Narrow"/>
          <w:szCs w:val="24"/>
        </w:rPr>
        <w:t>n</w:t>
      </w:r>
      <w:r w:rsidRPr="00900BBF">
        <w:rPr>
          <w:rFonts w:cs="Arial Narrow"/>
          <w:szCs w:val="24"/>
        </w:rPr>
        <w:t>őrzés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szabályait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kifizetésére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elvégzett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munkáról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szóló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eredeti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számlák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fényk</w:t>
      </w:r>
      <w:r w:rsidRPr="00900BBF">
        <w:rPr>
          <w:rFonts w:cs="Arial Narrow"/>
          <w:szCs w:val="24"/>
        </w:rPr>
        <w:t>é</w:t>
      </w:r>
      <w:r w:rsidRPr="00900BBF">
        <w:rPr>
          <w:rFonts w:cs="Arial Narrow"/>
          <w:szCs w:val="24"/>
        </w:rPr>
        <w:t>pek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becsatolását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követően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kerülhet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sor</w:t>
      </w:r>
      <w:r w:rsidRPr="00900BBF">
        <w:rPr>
          <w:rFonts w:eastAsia="Arial Narrow" w:cs="Arial Narrow"/>
          <w:szCs w:val="24"/>
        </w:rPr>
        <w:t xml:space="preserve">.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elkészült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követő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kifizetés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előtt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szakértő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bevonását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is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kezdeményezheti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annak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megállapítás</w:t>
      </w:r>
      <w:r w:rsidRPr="00900BBF">
        <w:rPr>
          <w:rFonts w:cs="Arial Narrow"/>
          <w:szCs w:val="24"/>
        </w:rPr>
        <w:t>á</w:t>
      </w:r>
      <w:r w:rsidRPr="00900BBF">
        <w:rPr>
          <w:rFonts w:cs="Arial Narrow"/>
          <w:szCs w:val="24"/>
        </w:rPr>
        <w:t>hoz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hogy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minősége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megfelel</w:t>
      </w:r>
      <w:r w:rsidRPr="00900BBF">
        <w:rPr>
          <w:rFonts w:eastAsia="Arial Narrow" w:cs="Arial Narrow"/>
          <w:szCs w:val="24"/>
        </w:rPr>
        <w:t>-</w:t>
      </w:r>
      <w:r w:rsidRPr="00900BBF">
        <w:rPr>
          <w:rFonts w:cs="Arial Narrow"/>
          <w:szCs w:val="24"/>
        </w:rPr>
        <w:t>e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Az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önkormányzati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támogatással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felújított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védettsége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törölhető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</w:t>
      </w:r>
      <w:r w:rsidRPr="00900BBF">
        <w:rPr>
          <w:rFonts w:cs="Arial Narrow"/>
          <w:szCs w:val="24"/>
        </w:rPr>
        <w:t>o</w:t>
      </w:r>
      <w:r w:rsidRPr="00900BBF">
        <w:rPr>
          <w:rFonts w:cs="Arial Narrow"/>
          <w:szCs w:val="24"/>
        </w:rPr>
        <w:t>gatást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követő</w:t>
      </w:r>
      <w:r w:rsidRPr="00900BBF">
        <w:rPr>
          <w:rFonts w:eastAsia="Arial Narrow" w:cs="Arial Narrow"/>
          <w:szCs w:val="24"/>
        </w:rPr>
        <w:t xml:space="preserve"> 15 </w:t>
      </w:r>
      <w:r w:rsidRPr="00900BBF">
        <w:rPr>
          <w:rFonts w:cs="Arial Narrow"/>
          <w:szCs w:val="24"/>
        </w:rPr>
        <w:t>éven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belül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tabs>
          <w:tab w:val="left" w:pos="540"/>
        </w:tabs>
        <w:suppressAutoHyphens/>
        <w:autoSpaceDE w:val="0"/>
        <w:spacing w:line="240" w:lineRule="auto"/>
        <w:jc w:val="both"/>
        <w:rPr>
          <w:rFonts w:eastAsia="Arial Narrow" w:cs="Arial Narrow"/>
          <w:szCs w:val="24"/>
        </w:rPr>
      </w:pPr>
    </w:p>
    <w:p w:rsidR="00491FFB" w:rsidRPr="00900BBF" w:rsidRDefault="00491FFB" w:rsidP="00491FFB">
      <w:pPr>
        <w:tabs>
          <w:tab w:val="left" w:pos="540"/>
        </w:tabs>
        <w:suppressAutoHyphens/>
        <w:autoSpaceDE w:val="0"/>
        <w:spacing w:line="240" w:lineRule="auto"/>
        <w:jc w:val="both"/>
        <w:rPr>
          <w:rFonts w:eastAsia="Arial Narrow" w:cs="Arial Narrow"/>
          <w:szCs w:val="24"/>
        </w:rPr>
      </w:pPr>
    </w:p>
    <w:p w:rsidR="00491FFB" w:rsidRPr="00900BBF" w:rsidRDefault="00491FFB" w:rsidP="00491FFB">
      <w:pPr>
        <w:spacing w:line="240" w:lineRule="auto"/>
        <w:jc w:val="center"/>
        <w:rPr>
          <w:rFonts w:eastAsia="Arial Narrow" w:cs="Arial Narrow"/>
          <w:b/>
          <w:szCs w:val="24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eastAsia="Arial Narrow" w:cs="Arial Narrow"/>
            <w:b/>
            <w:szCs w:val="24"/>
          </w:rPr>
          <w:lastRenderedPageBreak/>
          <w:t>7</w:t>
        </w:r>
        <w:r w:rsidRPr="00900BBF">
          <w:rPr>
            <w:rFonts w:eastAsia="Arial Narrow" w:cs="Arial Narrow"/>
            <w:b/>
            <w:szCs w:val="24"/>
          </w:rPr>
          <w:t xml:space="preserve">. </w:t>
        </w:r>
        <w:r w:rsidRPr="00900BBF">
          <w:rPr>
            <w:rFonts w:cs="Arial Narrow"/>
            <w:b/>
            <w:szCs w:val="24"/>
          </w:rPr>
          <w:t>A</w:t>
        </w:r>
      </w:smartTag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védett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helyi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értékek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fenntartásának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támogatását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kizáró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vagy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csökkentő</w:t>
      </w:r>
      <w:r w:rsidRPr="00900BBF">
        <w:rPr>
          <w:rFonts w:eastAsia="Arial Narrow" w:cs="Arial Narrow"/>
          <w:b/>
          <w:szCs w:val="24"/>
        </w:rPr>
        <w:t xml:space="preserve"> </w:t>
      </w:r>
      <w:r w:rsidRPr="00900BBF">
        <w:rPr>
          <w:rFonts w:cs="Arial Narrow"/>
          <w:b/>
          <w:szCs w:val="24"/>
        </w:rPr>
        <w:t>okok</w:t>
      </w:r>
      <w:r w:rsidRPr="00900BBF">
        <w:rPr>
          <w:rFonts w:eastAsia="Arial Narrow" w:cs="Arial Narrow"/>
          <w:b/>
          <w:szCs w:val="24"/>
        </w:rPr>
        <w:t xml:space="preserve"> </w:t>
      </w:r>
    </w:p>
    <w:p w:rsidR="00491FFB" w:rsidRPr="00900BBF" w:rsidRDefault="00491FFB" w:rsidP="00491FFB">
      <w:pPr>
        <w:tabs>
          <w:tab w:val="left" w:pos="720"/>
          <w:tab w:val="left" w:pos="1080"/>
        </w:tabs>
        <w:autoSpaceDE w:val="0"/>
        <w:spacing w:line="240" w:lineRule="auto"/>
        <w:ind w:firstLine="180"/>
        <w:jc w:val="both"/>
        <w:rPr>
          <w:szCs w:val="24"/>
        </w:rPr>
      </w:pPr>
    </w:p>
    <w:p w:rsidR="00491FFB" w:rsidRDefault="00491FFB" w:rsidP="00491FFB">
      <w:pPr>
        <w:tabs>
          <w:tab w:val="left" w:pos="720"/>
          <w:tab w:val="left" w:pos="1080"/>
        </w:tabs>
        <w:autoSpaceDE w:val="0"/>
        <w:spacing w:line="240" w:lineRule="auto"/>
        <w:ind w:firstLine="180"/>
        <w:jc w:val="both"/>
        <w:rPr>
          <w:rFonts w:eastAsia="Arial Narrow" w:cs="Arial Narrow"/>
          <w:szCs w:val="24"/>
        </w:rPr>
      </w:pPr>
      <w:r>
        <w:rPr>
          <w:rFonts w:eastAsia="Arial Narrow" w:cs="Arial Narrow"/>
          <w:b/>
          <w:szCs w:val="24"/>
        </w:rPr>
        <w:t>9</w:t>
      </w:r>
      <w:r w:rsidRPr="00900BBF">
        <w:rPr>
          <w:rFonts w:eastAsia="Arial Narrow" w:cs="Arial Narrow"/>
          <w:b/>
          <w:szCs w:val="24"/>
        </w:rPr>
        <w:t>.</w:t>
      </w:r>
      <w:r>
        <w:rPr>
          <w:rFonts w:eastAsia="Arial Narrow" w:cs="Arial Narrow"/>
          <w:b/>
          <w:szCs w:val="24"/>
        </w:rPr>
        <w:t xml:space="preserve"> </w:t>
      </w:r>
      <w:r w:rsidRPr="00900BBF">
        <w:rPr>
          <w:rFonts w:eastAsia="Arial Narrow" w:cs="Arial Narrow"/>
          <w:b/>
          <w:szCs w:val="24"/>
        </w:rPr>
        <w:t>§</w:t>
      </w:r>
      <w:r w:rsidRPr="00900BBF">
        <w:rPr>
          <w:rFonts w:eastAsia="Arial Narrow" w:cs="Arial Narrow"/>
          <w:szCs w:val="24"/>
        </w:rPr>
        <w:tab/>
      </w:r>
    </w:p>
    <w:p w:rsidR="00491FFB" w:rsidRDefault="00491FFB" w:rsidP="00491FFB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spacing w:line="240" w:lineRule="auto"/>
        <w:ind w:left="1080"/>
        <w:jc w:val="both"/>
        <w:rPr>
          <w:rFonts w:eastAsia="Arial Narrow" w:cs="Arial Narrow"/>
          <w:szCs w:val="24"/>
        </w:rPr>
      </w:pPr>
      <w:r w:rsidRPr="00900BBF">
        <w:rPr>
          <w:rFonts w:eastAsia="Arial Narrow" w:cs="Arial Narrow"/>
          <w:szCs w:val="24"/>
        </w:rPr>
        <w:t>Nem adható támogatás olyan pályázónak, aki nem tudja igazolni az önkormányzati támogatáson felüli pénzügyi forrás rendelkezésre állását.</w:t>
      </w:r>
    </w:p>
    <w:p w:rsidR="00491FFB" w:rsidRDefault="00491FFB" w:rsidP="00491FFB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spacing w:line="240" w:lineRule="auto"/>
        <w:ind w:left="108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adható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pályázat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benyújtását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megelőzően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elkezdett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építési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</w:t>
      </w:r>
      <w:r w:rsidRPr="00900BBF">
        <w:rPr>
          <w:rFonts w:cs="Arial Narrow"/>
          <w:szCs w:val="24"/>
        </w:rPr>
        <w:t>í</w:t>
      </w:r>
      <w:r w:rsidRPr="00900BBF">
        <w:rPr>
          <w:rFonts w:cs="Arial Narrow"/>
          <w:szCs w:val="24"/>
        </w:rPr>
        <w:t>tés-előkészítő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munká</w:t>
      </w:r>
      <w:r w:rsidRPr="00900BBF">
        <w:rPr>
          <w:rFonts w:cs="Arial Narrow"/>
          <w:szCs w:val="24"/>
        </w:rPr>
        <w:t>k</w:t>
      </w:r>
      <w:r w:rsidRPr="00900BBF">
        <w:rPr>
          <w:rFonts w:cs="Arial Narrow"/>
          <w:szCs w:val="24"/>
        </w:rPr>
        <w:t>hoz</w:t>
      </w:r>
      <w:r w:rsidRPr="00900BBF">
        <w:rPr>
          <w:rFonts w:eastAsia="Arial Narrow" w:cs="Arial Narrow"/>
          <w:szCs w:val="24"/>
        </w:rPr>
        <w:t>.</w:t>
      </w:r>
    </w:p>
    <w:p w:rsidR="00491FFB" w:rsidRPr="00900BBF" w:rsidRDefault="00491FFB" w:rsidP="00491FFB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spacing w:line="240" w:lineRule="auto"/>
        <w:ind w:left="1080"/>
        <w:jc w:val="both"/>
        <w:rPr>
          <w:rFonts w:eastAsia="Arial Narrow" w:cs="Arial Narrow"/>
          <w:szCs w:val="24"/>
        </w:rPr>
      </w:pPr>
      <w:r w:rsidRPr="00900BBF">
        <w:rPr>
          <w:rFonts w:cs="Arial Narrow"/>
          <w:szCs w:val="24"/>
        </w:rPr>
        <w:t>Nem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adható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azon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épületre</w:t>
      </w:r>
      <w:r w:rsidRPr="00900BBF">
        <w:rPr>
          <w:rFonts w:eastAsia="Arial Narrow" w:cs="Arial Narrow"/>
          <w:szCs w:val="24"/>
        </w:rPr>
        <w:t xml:space="preserve">, </w:t>
      </w:r>
      <w:r w:rsidRPr="00900BBF">
        <w:rPr>
          <w:rFonts w:cs="Arial Narrow"/>
          <w:szCs w:val="24"/>
        </w:rPr>
        <w:t>mely</w:t>
      </w:r>
      <w:r w:rsidRPr="00900BBF">
        <w:rPr>
          <w:rFonts w:eastAsia="Arial Narrow" w:cs="Arial Narrow"/>
          <w:szCs w:val="24"/>
        </w:rPr>
        <w:t xml:space="preserve"> 15 </w:t>
      </w:r>
      <w:r w:rsidRPr="00900BBF">
        <w:rPr>
          <w:rFonts w:cs="Arial Narrow"/>
          <w:szCs w:val="24"/>
        </w:rPr>
        <w:t>éven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belül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már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nyert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és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a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támogatási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szerződésben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megfogalmazott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együttműködési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kötelezettség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még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é</w:t>
      </w:r>
      <w:r w:rsidRPr="00900BBF">
        <w:rPr>
          <w:rFonts w:cs="Arial Narrow"/>
          <w:szCs w:val="24"/>
        </w:rPr>
        <w:t>r</w:t>
      </w:r>
      <w:r w:rsidRPr="00900BBF">
        <w:rPr>
          <w:rFonts w:cs="Arial Narrow"/>
          <w:szCs w:val="24"/>
        </w:rPr>
        <w:t>vényben</w:t>
      </w:r>
      <w:r w:rsidRPr="00900BBF">
        <w:rPr>
          <w:rFonts w:eastAsia="Arial Narrow" w:cs="Arial Narrow"/>
          <w:szCs w:val="24"/>
        </w:rPr>
        <w:t xml:space="preserve"> </w:t>
      </w:r>
      <w:r w:rsidRPr="00900BBF">
        <w:rPr>
          <w:rFonts w:cs="Arial Narrow"/>
          <w:szCs w:val="24"/>
        </w:rPr>
        <w:t>van</w:t>
      </w:r>
      <w:r w:rsidRPr="00900BBF">
        <w:rPr>
          <w:rFonts w:eastAsia="Arial Narrow" w:cs="Arial Narrow"/>
          <w:szCs w:val="24"/>
        </w:rPr>
        <w:t>.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V. Fejezet</w:t>
      </w:r>
    </w:p>
    <w:p w:rsidR="00491FFB" w:rsidRPr="00AB55A5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 helyi védett érték nyilvántartása és a közösséggel való megismertetése 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>9. Nyilvántartás és irányítás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b/>
        </w:rPr>
        <w:t>10</w:t>
      </w:r>
      <w:r w:rsidRPr="00614E7C">
        <w:rPr>
          <w:b/>
        </w:rPr>
        <w:t>. §</w:t>
      </w:r>
      <w:r w:rsidRPr="00614E7C">
        <w:t xml:space="preserve"> </w:t>
      </w:r>
    </w:p>
    <w:p w:rsidR="00491FFB" w:rsidRPr="008704B9" w:rsidRDefault="00491FFB" w:rsidP="00491FFB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</w:pPr>
      <w:r>
        <w:rPr>
          <w:color w:val="000000"/>
        </w:rPr>
        <w:t>A helyi védelem alatt álló értékekről külön nyilvántartást kell vezetni.</w:t>
      </w:r>
    </w:p>
    <w:p w:rsidR="00491FFB" w:rsidRDefault="00491FFB" w:rsidP="00491FFB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56" w:lineRule="auto"/>
        <w:ind w:left="1080" w:hanging="540"/>
        <w:jc w:val="both"/>
      </w:pPr>
      <w:r>
        <w:t>A nyilvántartás az építészeti örökség helyi védelmének szakmai szabályairól szóló m</w:t>
      </w:r>
      <w:r>
        <w:t>i</w:t>
      </w:r>
      <w:r>
        <w:t>niszteri rendeletben foglaltakon túl tartalmazza a védett érték:</w:t>
      </w:r>
    </w:p>
    <w:p w:rsidR="00491FFB" w:rsidRDefault="00491FFB" w:rsidP="00491FFB">
      <w:pPr>
        <w:pStyle w:val="Bekezdsalapbettpusa"/>
        <w:widowControl w:val="0"/>
        <w:autoSpaceDE w:val="0"/>
        <w:autoSpaceDN w:val="0"/>
        <w:adjustRightInd w:val="0"/>
        <w:spacing w:line="2" w:lineRule="exact"/>
      </w:pPr>
    </w:p>
    <w:p w:rsidR="00491FFB" w:rsidRDefault="00491FFB" w:rsidP="00491FFB">
      <w:pPr>
        <w:pStyle w:val="Bekezdsalapbettpusa"/>
        <w:widowControl w:val="0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240" w:lineRule="auto"/>
      </w:pPr>
      <w:r>
        <w:t>megnevezését,</w:t>
      </w:r>
    </w:p>
    <w:p w:rsidR="00491FFB" w:rsidRDefault="00491FFB" w:rsidP="00491FFB">
      <w:pPr>
        <w:pStyle w:val="Bekezdsalapbettpusa"/>
        <w:widowControl w:val="0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240" w:lineRule="auto"/>
      </w:pPr>
      <w:r>
        <w:t>területhatárát (utca, tér, közterület),</w:t>
      </w:r>
    </w:p>
    <w:p w:rsidR="00491FFB" w:rsidRDefault="00491FFB" w:rsidP="00491FFB">
      <w:pPr>
        <w:pStyle w:val="Bekezdsalapbettpusa"/>
        <w:widowControl w:val="0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240" w:lineRule="auto"/>
      </w:pPr>
      <w:r>
        <w:t>a tulajdonos, kezelő, használó nevét, címét,</w:t>
      </w:r>
    </w:p>
    <w:p w:rsidR="00491FFB" w:rsidRDefault="00491FFB" w:rsidP="00491FFB">
      <w:pPr>
        <w:pStyle w:val="Bekezdsalapbettpus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uto"/>
        <w:ind w:right="40"/>
      </w:pPr>
      <w:r>
        <w:t>a védelem elrendelésére vonatkozó képviselőtestületi előterjesztés és döntés másolatát,</w:t>
      </w:r>
      <w:r>
        <w:rPr>
          <w:i/>
          <w:iCs/>
        </w:rPr>
        <w:t xml:space="preserve"> e) </w:t>
      </w:r>
      <w:r>
        <w:t>térképmásolatot,</w:t>
      </w:r>
    </w:p>
    <w:p w:rsidR="00491FFB" w:rsidRPr="000C45A4" w:rsidRDefault="00491FFB" w:rsidP="00491FFB">
      <w:pPr>
        <w:pStyle w:val="Bekezdsalapbettpusa"/>
        <w:widowControl w:val="0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240" w:lineRule="auto"/>
      </w:pPr>
      <w:r>
        <w:t>a védett értéket érintő beavatkozások, hatósági intézkedések jegyzékét (iktat</w:t>
      </w:r>
      <w:r>
        <w:t>ó</w:t>
      </w:r>
      <w:r>
        <w:t>számát).</w:t>
      </w:r>
    </w:p>
    <w:p w:rsidR="00491FFB" w:rsidRDefault="00491FFB" w:rsidP="00491FFB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>
        <w:rPr>
          <w:color w:val="000000"/>
        </w:rPr>
        <w:t>A nyilvántartás céljára készült helyszínrajzot olyan méretarányban kell elkész</w:t>
      </w:r>
      <w:r>
        <w:rPr>
          <w:color w:val="000000"/>
        </w:rPr>
        <w:t>í</w:t>
      </w:r>
      <w:r>
        <w:rPr>
          <w:color w:val="000000"/>
        </w:rPr>
        <w:t>teni, hogy a helyi védelemmel kapcsolatos megállapítások az egyes telkekre, építési t</w:t>
      </w:r>
      <w:r>
        <w:rPr>
          <w:color w:val="000000"/>
        </w:rPr>
        <w:t>e</w:t>
      </w:r>
      <w:r>
        <w:rPr>
          <w:color w:val="000000"/>
        </w:rPr>
        <w:t>rületekre és közter</w:t>
      </w:r>
      <w:r>
        <w:rPr>
          <w:color w:val="000000"/>
        </w:rPr>
        <w:t>ü</w:t>
      </w:r>
      <w:r>
        <w:rPr>
          <w:color w:val="000000"/>
        </w:rPr>
        <w:t xml:space="preserve">letekre egyértelműen értelmezhetőek legyenek.   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/>
            <w:color w:val="000000"/>
          </w:rPr>
          <w:t>10. A</w:t>
        </w:r>
      </w:smartTag>
      <w:r>
        <w:rPr>
          <w:b/>
          <w:color w:val="000000"/>
        </w:rPr>
        <w:t xml:space="preserve"> védett értékek megjelölése</w:t>
      </w:r>
    </w:p>
    <w:p w:rsidR="00491FFB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center"/>
        <w:rPr>
          <w:b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9237C">
        <w:rPr>
          <w:b/>
          <w:color w:val="000000"/>
        </w:rPr>
        <w:t>1</w:t>
      </w:r>
      <w:r>
        <w:rPr>
          <w:b/>
          <w:color w:val="000000"/>
        </w:rPr>
        <w:t>1</w:t>
      </w:r>
      <w:r w:rsidRPr="00F9237C">
        <w:rPr>
          <w:b/>
          <w:color w:val="000000"/>
        </w:rPr>
        <w:t>. §</w:t>
      </w:r>
      <w:r>
        <w:rPr>
          <w:color w:val="000000"/>
        </w:rPr>
        <w:t xml:space="preserve"> </w:t>
      </w:r>
    </w:p>
    <w:p w:rsidR="00491FFB" w:rsidRDefault="00491FFB" w:rsidP="00491FFB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>
        <w:rPr>
          <w:color w:val="000000"/>
        </w:rPr>
        <w:t>A</w:t>
      </w:r>
      <w:r w:rsidRPr="00273401">
        <w:rPr>
          <w:color w:val="000000"/>
        </w:rPr>
        <w:t xml:space="preserve"> védettség tényét az Önkormányzat a környezethez igazodó, a védettség tényét és okát, valamint a védettséggel összefüggő egyéb információt tartalmazó táblával megjelölheti. </w:t>
      </w:r>
    </w:p>
    <w:p w:rsidR="00491FFB" w:rsidRDefault="00491FFB" w:rsidP="00491FFB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line="240" w:lineRule="auto"/>
        <w:ind w:left="1080" w:hanging="540"/>
        <w:jc w:val="both"/>
        <w:rPr>
          <w:color w:val="000000"/>
        </w:rPr>
      </w:pPr>
      <w:r w:rsidRPr="00273401">
        <w:rPr>
          <w:color w:val="000000"/>
        </w:rPr>
        <w:t>A tulajdonos (használó) a tábla elhelyezését és fenntartását tűrni köteles.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VI. Fejezet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Záró rendelkezések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491FFB" w:rsidRPr="00CA0812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9237C">
        <w:rPr>
          <w:b/>
          <w:color w:val="000000"/>
        </w:rPr>
        <w:t>1</w:t>
      </w:r>
      <w:r>
        <w:rPr>
          <w:b/>
          <w:color w:val="000000"/>
        </w:rPr>
        <w:t>2</w:t>
      </w:r>
      <w:r w:rsidRPr="00F9237C">
        <w:rPr>
          <w:b/>
          <w:color w:val="000000"/>
        </w:rPr>
        <w:t>. §</w:t>
      </w:r>
      <w:r>
        <w:rPr>
          <w:color w:val="000000"/>
        </w:rPr>
        <w:t xml:space="preserve"> E rendelet 2016. augusztus 26. napján lép hatályba.</w:t>
      </w:r>
    </w:p>
    <w:p w:rsidR="00491FFB" w:rsidRPr="00273401" w:rsidRDefault="00491FFB" w:rsidP="00491FF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56" w:lineRule="auto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ind w:left="30" w:right="20"/>
        <w:jc w:val="both"/>
        <w:rPr>
          <w:color w:val="000000"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ind w:left="30" w:right="20"/>
        <w:jc w:val="both"/>
        <w:rPr>
          <w:color w:val="000000"/>
        </w:rPr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ind w:left="30" w:right="20"/>
        <w:jc w:val="center"/>
        <w:rPr>
          <w:color w:val="000000"/>
        </w:rPr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ind w:left="30" w:right="20" w:firstLine="678"/>
        <w:jc w:val="both"/>
        <w:rPr>
          <w:color w:val="000000"/>
        </w:rPr>
      </w:pPr>
      <w:r w:rsidRPr="008704B9">
        <w:rPr>
          <w:color w:val="000000"/>
        </w:rPr>
        <w:t>………………………</w:t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  <w:t>…………………….</w:t>
      </w: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56" w:lineRule="auto"/>
        <w:ind w:left="30" w:right="20" w:firstLine="678"/>
        <w:jc w:val="both"/>
        <w:rPr>
          <w:color w:val="000000"/>
        </w:rPr>
      </w:pPr>
      <w:r w:rsidRPr="008704B9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 </w:t>
      </w:r>
      <w:proofErr w:type="gramStart"/>
      <w:r w:rsidRPr="008704B9">
        <w:rPr>
          <w:color w:val="000000"/>
        </w:rPr>
        <w:t>polgármester</w:t>
      </w:r>
      <w:proofErr w:type="gramEnd"/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</w:r>
      <w:r w:rsidRPr="008704B9">
        <w:rPr>
          <w:color w:val="000000"/>
        </w:rPr>
        <w:tab/>
        <w:t>jegyző</w:t>
      </w:r>
      <w:r w:rsidRPr="008704B9">
        <w:rPr>
          <w:color w:val="000000"/>
        </w:rPr>
        <w:tab/>
      </w:r>
      <w:r w:rsidRPr="008704B9">
        <w:rPr>
          <w:color w:val="000000"/>
        </w:rPr>
        <w:tab/>
        <w:t xml:space="preserve"> </w:t>
      </w: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  <w:r w:rsidRPr="008704B9">
        <w:t xml:space="preserve">A rendeletet a helyben szokásos módon kihirdettem: 2016. augusztus 25. 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4254" w:firstLine="709"/>
        <w:jc w:val="both"/>
      </w:pPr>
      <w:r w:rsidRPr="008704B9">
        <w:t>…………………………</w:t>
      </w: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  <w:r w:rsidRPr="008704B9">
        <w:tab/>
      </w:r>
      <w:r w:rsidRPr="008704B9">
        <w:tab/>
      </w:r>
      <w:r w:rsidRPr="008704B9">
        <w:tab/>
      </w:r>
      <w:r w:rsidRPr="008704B9">
        <w:tab/>
      </w:r>
      <w:r w:rsidRPr="008704B9">
        <w:tab/>
      </w:r>
      <w:r w:rsidRPr="008704B9">
        <w:tab/>
      </w:r>
      <w:r w:rsidRPr="008704B9">
        <w:tab/>
      </w:r>
      <w:r w:rsidRPr="008704B9">
        <w:tab/>
      </w:r>
      <w:proofErr w:type="gramStart"/>
      <w:r w:rsidRPr="008704B9">
        <w:t>jegyző</w:t>
      </w:r>
      <w:proofErr w:type="gramEnd"/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Pr="008704B9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  <w:r w:rsidRPr="008704B9">
        <w:br/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jc w:val="right"/>
      </w:pPr>
      <w:r>
        <w:t>A 11</w:t>
      </w:r>
      <w:bookmarkStart w:id="2" w:name="_GoBack"/>
      <w:bookmarkEnd w:id="2"/>
      <w:r>
        <w:t xml:space="preserve">/2016.(VIII.25.) önkormányzati rendelet melléklete 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jc w:val="right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jc w:val="right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jc w:val="right"/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b/>
        </w:rPr>
      </w:pP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b/>
        </w:rPr>
      </w:pPr>
      <w:r w:rsidRPr="00E64804">
        <w:rPr>
          <w:b/>
        </w:rPr>
        <w:t>Helyi védett értékek</w:t>
      </w:r>
      <w:r>
        <w:rPr>
          <w:b/>
        </w:rPr>
        <w:t>:</w:t>
      </w:r>
    </w:p>
    <w:p w:rsidR="00491FFB" w:rsidRDefault="00491FFB" w:rsidP="00491FFB">
      <w:pPr>
        <w:widowControl w:val="0"/>
        <w:tabs>
          <w:tab w:val="num" w:pos="2340"/>
        </w:tabs>
        <w:overflowPunct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491FFB" w:rsidRDefault="00491FFB" w:rsidP="00491FF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line="240" w:lineRule="auto"/>
        <w:jc w:val="both"/>
      </w:pPr>
      <w:r>
        <w:t>Táncsics Mihály u 6. alatti görög katolikus templom</w:t>
      </w:r>
    </w:p>
    <w:p w:rsidR="00491FFB" w:rsidRDefault="00491FFB" w:rsidP="00491FF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line="240" w:lineRule="auto"/>
        <w:jc w:val="both"/>
      </w:pPr>
      <w:r>
        <w:t>Táncsics Mihály u 4. alatti régi iskola épülete</w:t>
      </w:r>
    </w:p>
    <w:p w:rsidR="00491FFB" w:rsidRDefault="00491FFB" w:rsidP="00491FF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</w:pPr>
    </w:p>
    <w:p w:rsidR="00A876DB" w:rsidRDefault="00A876DB"/>
    <w:sectPr w:rsidR="00A876DB" w:rsidSect="00740631">
      <w:pgSz w:w="11905" w:h="16837" w:code="9"/>
      <w:pgMar w:top="710" w:right="1128" w:bottom="144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744DB8C"/>
    <w:lvl w:ilvl="0">
      <w:start w:val="1"/>
      <w:numFmt w:val="decimal"/>
      <w:lvlText w:val="(%1)"/>
      <w:lvlJc w:val="left"/>
      <w:pPr>
        <w:tabs>
          <w:tab w:val="num" w:pos="1307"/>
        </w:tabs>
        <w:ind w:left="130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1E1F"/>
    <w:multiLevelType w:val="hybridMultilevel"/>
    <w:tmpl w:val="47A4E3DE"/>
    <w:lvl w:ilvl="0" w:tplc="00001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86D81"/>
    <w:multiLevelType w:val="hybridMultilevel"/>
    <w:tmpl w:val="BC384136"/>
    <w:lvl w:ilvl="0" w:tplc="9704F234">
      <w:start w:val="3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7438EB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 w15:restartNumberingAfterBreak="0">
    <w:nsid w:val="0AE3612A"/>
    <w:multiLevelType w:val="hybridMultilevel"/>
    <w:tmpl w:val="C8760634"/>
    <w:lvl w:ilvl="0" w:tplc="00001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9084D"/>
    <w:multiLevelType w:val="hybridMultilevel"/>
    <w:tmpl w:val="FFF4CC90"/>
    <w:lvl w:ilvl="0" w:tplc="F56A81E8">
      <w:start w:val="1"/>
      <w:numFmt w:val="decimal"/>
      <w:lvlText w:val="(%1)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354F9B"/>
    <w:multiLevelType w:val="hybridMultilevel"/>
    <w:tmpl w:val="E8021426"/>
    <w:lvl w:ilvl="0" w:tplc="6C6E469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188266FA"/>
    <w:multiLevelType w:val="hybridMultilevel"/>
    <w:tmpl w:val="0AAA9754"/>
    <w:lvl w:ilvl="0" w:tplc="7438E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05E5F"/>
    <w:multiLevelType w:val="hybridMultilevel"/>
    <w:tmpl w:val="D4BCD66E"/>
    <w:lvl w:ilvl="0" w:tplc="6AE65A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0F7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1550B"/>
    <w:multiLevelType w:val="multilevel"/>
    <w:tmpl w:val="192C31B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D1D4F"/>
    <w:multiLevelType w:val="hybridMultilevel"/>
    <w:tmpl w:val="2A9C08C6"/>
    <w:lvl w:ilvl="0" w:tplc="7438E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FC5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C549A"/>
    <w:multiLevelType w:val="hybridMultilevel"/>
    <w:tmpl w:val="04FA585C"/>
    <w:lvl w:ilvl="0" w:tplc="C16A8440">
      <w:start w:val="1"/>
      <w:numFmt w:val="decimal"/>
      <w:lvlText w:val="(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2613FBB"/>
    <w:multiLevelType w:val="hybridMultilevel"/>
    <w:tmpl w:val="B484D634"/>
    <w:lvl w:ilvl="0" w:tplc="00001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A2936"/>
    <w:multiLevelType w:val="hybridMultilevel"/>
    <w:tmpl w:val="5F6C294E"/>
    <w:lvl w:ilvl="0" w:tplc="A72CCD08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B"/>
    <w:rsid w:val="00491FFB"/>
    <w:rsid w:val="00740631"/>
    <w:rsid w:val="00A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F1FB-251C-4D98-895E-8972C59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FF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91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491FFB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491FFB"/>
    <w:pPr>
      <w:keepNext/>
      <w:jc w:val="center"/>
      <w:outlineLvl w:val="2"/>
    </w:pPr>
    <w:rPr>
      <w:b/>
      <w:sz w:val="28"/>
    </w:rPr>
  </w:style>
  <w:style w:type="paragraph" w:styleId="Cmsor5">
    <w:name w:val="heading 5"/>
    <w:basedOn w:val="Norml"/>
    <w:next w:val="Norml"/>
    <w:link w:val="Cmsor5Char"/>
    <w:qFormat/>
    <w:rsid w:val="00491FFB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character" w:customStyle="1" w:styleId="Cmsor1Char">
    <w:name w:val="Címsor 1 Char"/>
    <w:basedOn w:val="Bekezdsalapbettpusa"/>
    <w:link w:val="Cmsor1"/>
    <w:rsid w:val="00491FF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491FFB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491FF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91FF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491F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91FF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491FFB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491FF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CharCharChar">
    <w:name w:val=" Char Char Char Char"/>
    <w:basedOn w:val="Norml"/>
    <w:rsid w:val="00491FFB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Szvegtrzs">
    <w:name w:val="Body Text"/>
    <w:basedOn w:val="Norml"/>
    <w:link w:val="SzvegtrzsChar"/>
    <w:rsid w:val="00491FFB"/>
    <w:pPr>
      <w:tabs>
        <w:tab w:val="left" w:pos="1361"/>
        <w:tab w:val="right" w:pos="5626"/>
      </w:tabs>
      <w:spacing w:line="240" w:lineRule="auto"/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491FF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ListParagraph">
    <w:name w:val="List Paragraph"/>
    <w:basedOn w:val="Norml"/>
    <w:rsid w:val="00491F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491F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1FF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491FF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Orsolya</dc:creator>
  <cp:keywords/>
  <dc:description/>
  <cp:lastModifiedBy>Máté Orsolya</cp:lastModifiedBy>
  <cp:revision>1</cp:revision>
  <dcterms:created xsi:type="dcterms:W3CDTF">2016-09-06T09:52:00Z</dcterms:created>
  <dcterms:modified xsi:type="dcterms:W3CDTF">2016-09-06T09:52:00Z</dcterms:modified>
</cp:coreProperties>
</file>