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B0" w:rsidRPr="001F3483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348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Álmosd Község Önkormányzata Képviselő-testületének</w:t>
      </w:r>
    </w:p>
    <w:p w:rsidR="006E5FB0" w:rsidRPr="001F3483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10/2016. (VIII.12.</w:t>
      </w:r>
      <w:r w:rsidRPr="001F348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önkormányzati rendelete</w:t>
      </w:r>
    </w:p>
    <w:p w:rsidR="006E5FB0" w:rsidRPr="001F3483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F348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Pr="001F348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szociális igazgatásról és a szociális ellátásokról</w:t>
      </w:r>
    </w:p>
    <w:p w:rsidR="006E5FB0" w:rsidRPr="001F3483" w:rsidRDefault="006E5FB0" w:rsidP="006E5FB0">
      <w:pPr>
        <w:spacing w:before="120" w:after="120" w:line="240" w:lineRule="auto"/>
        <w:rPr>
          <w:lang w:eastAsia="hu-HU"/>
        </w:rPr>
      </w:pPr>
      <w:r w:rsidRPr="001F3483">
        <w:rPr>
          <w:lang w:eastAsia="hu-HU"/>
        </w:rPr>
        <w:t> </w:t>
      </w:r>
    </w:p>
    <w:p w:rsidR="006E5FB0" w:rsidRPr="001F3483" w:rsidRDefault="006E5FB0" w:rsidP="006E5FB0">
      <w:pPr>
        <w:pStyle w:val="Szvegtrzs20"/>
        <w:shd w:val="clear" w:color="auto" w:fill="auto"/>
        <w:spacing w:before="120" w:after="120" w:line="240" w:lineRule="auto"/>
        <w:ind w:firstLine="0"/>
        <w:rPr>
          <w:rFonts w:ascii="Times New Roman" w:hAnsi="Times New Roman"/>
          <w:sz w:val="24"/>
          <w:szCs w:val="24"/>
        </w:rPr>
      </w:pPr>
      <w:r w:rsidRPr="001F3483">
        <w:rPr>
          <w:rFonts w:ascii="Times New Roman" w:hAnsi="Times New Roman"/>
          <w:sz w:val="24"/>
          <w:szCs w:val="24"/>
          <w:lang w:eastAsia="hu-HU"/>
        </w:rPr>
        <w:t xml:space="preserve"> Álmosd Község Önkormányzata </w:t>
      </w:r>
      <w:r w:rsidRPr="001F3483">
        <w:rPr>
          <w:rStyle w:val="Szvegtrzs2"/>
          <w:rFonts w:ascii="Times New Roman" w:hAnsi="Times New Roman"/>
          <w:sz w:val="24"/>
          <w:szCs w:val="24"/>
        </w:rPr>
        <w:t>Képviselő-testülete a szociális igazgatásról és szociális ellátásokról szóló 1993. évi III. törvény 10. § (1) bekezdésében, 32. § (3) bekezdésében, a 48. § (4) bekezdésében, az 58/B. § (2) bekezdésében, a 132. § (4) d.), g.) pontjában kapott felhatalmazás alapján, az Alaptörvény 32. cikk (1) bekezdése, továbbá Magyarország helyi önkormányzatairól szóló 2011. évi CLXXXIX. törvény 13. §</w:t>
      </w:r>
      <w:r w:rsidR="00827E19">
        <w:rPr>
          <w:rStyle w:val="Szvegtrzs2"/>
          <w:rFonts w:ascii="Times New Roman" w:hAnsi="Times New Roman"/>
          <w:sz w:val="24"/>
          <w:szCs w:val="24"/>
        </w:rPr>
        <w:t xml:space="preserve"> </w:t>
      </w:r>
      <w:r w:rsidR="00827E19">
        <w:t>(1) bekezdés</w:t>
      </w:r>
      <w:r w:rsidRPr="001F3483">
        <w:rPr>
          <w:rStyle w:val="Szvegtrzs2"/>
          <w:rFonts w:ascii="Times New Roman" w:hAnsi="Times New Roman"/>
          <w:sz w:val="24"/>
          <w:szCs w:val="24"/>
        </w:rPr>
        <w:t xml:space="preserve"> 8.a. pontja szerinti feladatkörében eljárva, a következőket rendeli el:</w:t>
      </w:r>
    </w:p>
    <w:p w:rsidR="006E5FB0" w:rsidRPr="00B021D0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6E5FB0" w:rsidRPr="00B021D0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021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1. §</w:t>
      </w:r>
    </w:p>
    <w:p w:rsidR="006E5FB0" w:rsidRPr="00B021D0" w:rsidRDefault="006E5FB0" w:rsidP="006E5FB0">
      <w:pPr>
        <w:pStyle w:val="Listaszerbekezds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021D0">
        <w:rPr>
          <w:rFonts w:ascii="Times New Roman" w:hAnsi="Times New Roman"/>
          <w:sz w:val="24"/>
          <w:szCs w:val="24"/>
          <w:lang w:eastAsia="hu-HU"/>
        </w:rPr>
        <w:t xml:space="preserve">E rendeletet az </w:t>
      </w:r>
      <w:proofErr w:type="spellStart"/>
      <w:r w:rsidRPr="00B021D0">
        <w:rPr>
          <w:rFonts w:ascii="Times New Roman" w:hAnsi="Times New Roman"/>
          <w:sz w:val="24"/>
          <w:szCs w:val="24"/>
          <w:lang w:eastAsia="hu-HU"/>
        </w:rPr>
        <w:t>Szt-vel</w:t>
      </w:r>
      <w:proofErr w:type="spellEnd"/>
      <w:r w:rsidRPr="00B021D0">
        <w:rPr>
          <w:rFonts w:ascii="Times New Roman" w:hAnsi="Times New Roman"/>
          <w:sz w:val="24"/>
          <w:szCs w:val="24"/>
          <w:lang w:eastAsia="hu-HU"/>
        </w:rPr>
        <w:t xml:space="preserve"> és a pénzbeli és természetbeni szociális ellátások igénylésének és megállapításának, valamint folyósításának részletes szabályairól szóló 63/2006. (III.27.) Korm. rendelettel (továbbiakban: Vhr.), továbbá az egyes szociális ellátások folyósításának és elszámolásának szabályairól szóló 62/2006. (III.27.) Korm. rendelettel együtt kell alkalmazni.</w:t>
      </w:r>
    </w:p>
    <w:p w:rsidR="006E5FB0" w:rsidRPr="00A602E0" w:rsidRDefault="006E5FB0" w:rsidP="006E5FB0">
      <w:pPr>
        <w:pStyle w:val="Listaszerbekezds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021D0">
        <w:rPr>
          <w:rFonts w:ascii="Times New Roman" w:hAnsi="Times New Roman"/>
          <w:sz w:val="24"/>
          <w:szCs w:val="24"/>
          <w:lang w:eastAsia="hu-HU"/>
        </w:rPr>
        <w:t xml:space="preserve">E rendeletben alkalmazott fogalmak értelmezésére </w:t>
      </w:r>
      <w:r w:rsidRPr="00B021D0">
        <w:rPr>
          <w:rStyle w:val="Szvegtrzs2"/>
          <w:rFonts w:ascii="Times New Roman" w:hAnsi="Times New Roman"/>
          <w:sz w:val="24"/>
          <w:szCs w:val="24"/>
        </w:rPr>
        <w:t xml:space="preserve">a szociális igazgatásról és szociális ellátásokról szóló 1993. évi III. törvényben (a továbbiakban: </w:t>
      </w:r>
      <w:proofErr w:type="spellStart"/>
      <w:r w:rsidRPr="00B021D0">
        <w:rPr>
          <w:rFonts w:ascii="Times New Roman" w:hAnsi="Times New Roman"/>
          <w:sz w:val="24"/>
          <w:szCs w:val="24"/>
          <w:lang w:eastAsia="hu-HU"/>
        </w:rPr>
        <w:t>Szt</w:t>
      </w:r>
      <w:proofErr w:type="spellEnd"/>
      <w:r w:rsidRPr="00B021D0">
        <w:rPr>
          <w:rFonts w:ascii="Times New Roman" w:hAnsi="Times New Roman"/>
          <w:sz w:val="24"/>
          <w:szCs w:val="24"/>
          <w:lang w:eastAsia="hu-HU"/>
        </w:rPr>
        <w:t xml:space="preserve">) foglaltakat kell alkalmazni és a kérelmezőt a törvényben meghatározott igazolások benyújtására kell </w:t>
      </w:r>
      <w:r w:rsidRPr="00A602E0">
        <w:rPr>
          <w:rFonts w:ascii="Times New Roman" w:hAnsi="Times New Roman"/>
          <w:sz w:val="24"/>
          <w:szCs w:val="24"/>
          <w:lang w:eastAsia="hu-HU"/>
        </w:rPr>
        <w:t>kötelezni, kivéve azon adatok tekintetére, mely a hivatal nyilvántartásaiban fellelhetőek.</w:t>
      </w:r>
    </w:p>
    <w:p w:rsidR="006E5FB0" w:rsidRPr="00A602E0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602E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6E5FB0" w:rsidRPr="00A602E0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602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2. §</w:t>
      </w:r>
    </w:p>
    <w:p w:rsidR="006E5FB0" w:rsidRPr="00F84544" w:rsidRDefault="006E5FB0" w:rsidP="006E5FB0">
      <w:pPr>
        <w:numPr>
          <w:ilvl w:val="0"/>
          <w:numId w:val="25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84544">
        <w:rPr>
          <w:rFonts w:ascii="Times New Roman" w:hAnsi="Times New Roman"/>
          <w:sz w:val="24"/>
          <w:szCs w:val="24"/>
          <w:lang w:eastAsia="hu-HU"/>
        </w:rPr>
        <w:t>Az e rendeletben szabályozott ellátások megállapítása kérelemre történik, melyet az Álmosdi Polgármesteri Hivatalban kell benyújtani az arra rendszeresített formanyomtatványon. A kérelemhez csatolni kell a formanyomtatványban felsorolt – az egyes ellátásokra való jogosultság megállapításához szükséges - mellékleteket. A csatolandó dokumentumokat e rendelet melléklete tartalmazza.</w:t>
      </w:r>
    </w:p>
    <w:p w:rsidR="006E5FB0" w:rsidRPr="00F84544" w:rsidRDefault="006E5FB0" w:rsidP="006E5FB0">
      <w:pPr>
        <w:numPr>
          <w:ilvl w:val="0"/>
          <w:numId w:val="25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84544">
        <w:rPr>
          <w:rFonts w:ascii="Times New Roman" w:hAnsi="Times New Roman"/>
          <w:sz w:val="24"/>
          <w:szCs w:val="24"/>
          <w:lang w:eastAsia="hu-HU"/>
        </w:rPr>
        <w:t>A benyújtott igazolások, nyilatkozatok tartalmát, valódiságát a szociális igazgatás az Szt. és a Vhr. alapján ellenőrizheti.</w:t>
      </w:r>
    </w:p>
    <w:p w:rsidR="006E5FB0" w:rsidRPr="00F84544" w:rsidRDefault="006E5FB0" w:rsidP="006E5FB0">
      <w:pPr>
        <w:numPr>
          <w:ilvl w:val="0"/>
          <w:numId w:val="25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84544">
        <w:rPr>
          <w:rFonts w:ascii="Times New Roman" w:hAnsi="Times New Roman"/>
          <w:sz w:val="24"/>
          <w:szCs w:val="24"/>
          <w:lang w:eastAsia="hu-HU"/>
        </w:rPr>
        <w:t>A szociális ellátásokra vonatkozó eljárás hivatalból is megindítható.</w:t>
      </w:r>
    </w:p>
    <w:p w:rsidR="006E5FB0" w:rsidRPr="00F84544" w:rsidRDefault="006E5FB0" w:rsidP="006E5FB0">
      <w:pPr>
        <w:numPr>
          <w:ilvl w:val="0"/>
          <w:numId w:val="25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84544">
        <w:rPr>
          <w:rFonts w:ascii="Times New Roman" w:hAnsi="Times New Roman"/>
          <w:sz w:val="24"/>
          <w:szCs w:val="24"/>
          <w:lang w:eastAsia="hu-HU"/>
        </w:rPr>
        <w:t xml:space="preserve">A szociális hatáskört gyakorló szerv (továbbiakban: szociális hatóság) a döntését a benyújtott kérelem, annak mellékletei, valamint szükség </w:t>
      </w:r>
      <w:proofErr w:type="gramStart"/>
      <w:r w:rsidRPr="00F84544">
        <w:rPr>
          <w:rFonts w:ascii="Times New Roman" w:hAnsi="Times New Roman"/>
          <w:sz w:val="24"/>
          <w:szCs w:val="24"/>
          <w:lang w:eastAsia="hu-HU"/>
        </w:rPr>
        <w:t>esetén</w:t>
      </w:r>
      <w:proofErr w:type="gramEnd"/>
      <w:r w:rsidRPr="00F84544">
        <w:rPr>
          <w:rFonts w:ascii="Times New Roman" w:hAnsi="Times New Roman"/>
          <w:sz w:val="24"/>
          <w:szCs w:val="24"/>
          <w:lang w:eastAsia="hu-HU"/>
        </w:rPr>
        <w:t xml:space="preserve"> környezettanulmány alapján köteles meghozni. A környezettanulmány elkészítése érdekében megkeresheti a Nyíradonyi Szociális és Gyermekjóléti Szolgáltatási Központ vezetőjét is, illetőleg az adatszolgáltatásba e szervezetet is bevonhatja.</w:t>
      </w:r>
    </w:p>
    <w:p w:rsidR="006E5FB0" w:rsidRPr="00F84544" w:rsidRDefault="006E5FB0" w:rsidP="006E5FB0">
      <w:pPr>
        <w:numPr>
          <w:ilvl w:val="0"/>
          <w:numId w:val="25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84544">
        <w:rPr>
          <w:rFonts w:ascii="Times New Roman" w:hAnsi="Times New Roman"/>
          <w:sz w:val="24"/>
          <w:szCs w:val="24"/>
          <w:lang w:eastAsia="hu-HU"/>
        </w:rPr>
        <w:t>Mellőzni kell a környezettanulmány felvételét, ha a kérelmező a kérelem benyújtását megelőző három hónapon belül már valamilyen ellátásban részesült és vélelmezhető, hogy körülményeiben nem állt elő változás.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3. §</w:t>
      </w: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6E5FB0" w:rsidRDefault="006E5FB0" w:rsidP="006E5FB0">
      <w:pPr>
        <w:pStyle w:val="Listaszerbekezds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0194">
        <w:rPr>
          <w:rFonts w:ascii="Times New Roman" w:hAnsi="Times New Roman"/>
          <w:sz w:val="24"/>
          <w:szCs w:val="24"/>
          <w:lang w:eastAsia="hu-HU"/>
        </w:rPr>
        <w:lastRenderedPageBreak/>
        <w:t xml:space="preserve">Álmosd Község Önkormányzata Képviselő-testületének Szervezeti és Működési Szabályzatáról szóló önkormányzati rendelete (továbbiakban: </w:t>
      </w:r>
      <w:proofErr w:type="spellStart"/>
      <w:r w:rsidRPr="00CD0194">
        <w:rPr>
          <w:rFonts w:ascii="Times New Roman" w:hAnsi="Times New Roman"/>
          <w:sz w:val="24"/>
          <w:szCs w:val="24"/>
          <w:lang w:eastAsia="hu-HU"/>
        </w:rPr>
        <w:t>SzMSz</w:t>
      </w:r>
      <w:proofErr w:type="spellEnd"/>
      <w:r w:rsidRPr="00CD0194">
        <w:rPr>
          <w:rFonts w:ascii="Times New Roman" w:hAnsi="Times New Roman"/>
          <w:sz w:val="24"/>
          <w:szCs w:val="24"/>
          <w:lang w:eastAsia="hu-HU"/>
        </w:rPr>
        <w:t>) alapján - első fokon - átruházott hatáskörben a szociális ügyekért felelős bizottság (továbbiakban: bizottság) a döntéshozó.</w:t>
      </w:r>
    </w:p>
    <w:p w:rsidR="006E5FB0" w:rsidRPr="00CD0194" w:rsidRDefault="006E5FB0" w:rsidP="006E5FB0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019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bizottság dönt</w:t>
      </w:r>
    </w:p>
    <w:p w:rsidR="006E5FB0" w:rsidRPr="00CD0194" w:rsidRDefault="006E5FB0" w:rsidP="006E5FB0">
      <w:pPr>
        <w:pStyle w:val="Listaszerbekezds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019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települési támogatásról,</w:t>
      </w:r>
    </w:p>
    <w:p w:rsidR="006E5FB0" w:rsidRPr="00CD0194" w:rsidRDefault="006E5FB0" w:rsidP="006E5FB0">
      <w:pPr>
        <w:pStyle w:val="Listaszerbekezds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019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települési támogatások egyedi méltányosságból történő megállapításáról,</w:t>
      </w:r>
    </w:p>
    <w:p w:rsidR="006E5FB0" w:rsidRDefault="006E5FB0" w:rsidP="006E5FB0">
      <w:pPr>
        <w:pStyle w:val="Listaszerbekezds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019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támogatás megszüntetéséről, a jogosulatlanul, vagy rosszhiszeműen felvett támogatás visszafizetéséről, vagy méltányosságból történő részbeni, vagy teljes elengedéséről,</w:t>
      </w:r>
    </w:p>
    <w:p w:rsidR="006E5FB0" w:rsidRPr="00CD0194" w:rsidRDefault="006E5FB0" w:rsidP="006E5FB0">
      <w:pPr>
        <w:pStyle w:val="Listaszerbekezds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019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kérelmező a hozott döntés ellen az egyedi határozatban meghatározott jogorvoslati lehetőségeket veheti igénybe.</w:t>
      </w:r>
    </w:p>
    <w:p w:rsidR="006E5FB0" w:rsidRPr="00CD0194" w:rsidRDefault="006E5FB0" w:rsidP="006E5FB0">
      <w:pPr>
        <w:pStyle w:val="Listaszerbekezds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019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Pr="00CD0194">
        <w:rPr>
          <w:rFonts w:ascii="Times New Roman" w:hAnsi="Times New Roman"/>
          <w:sz w:val="24"/>
          <w:szCs w:val="24"/>
        </w:rPr>
        <w:t>mennyiben a hatáskört a képviselő-testület gyakorolja, a képviselő-testület önkormányzati hatósági ügyben hozott határozata ellen nincs helye fellebbezésnek. Ebben az esetben az első fokú döntés bírósági felülvizsgálatának van helye. Amennyiben a képviselő-testület a hatáskörét az önkormányzati rendeletben átruházza, (például a bizottságra) akkor a fellebbezés elbírálása a képviselő-testület hatáskörébe tartozik.</w:t>
      </w:r>
    </w:p>
    <w:p w:rsidR="006E5FB0" w:rsidRPr="00CD0194" w:rsidRDefault="006E5FB0" w:rsidP="006E5FB0">
      <w:pPr>
        <w:pStyle w:val="Listaszerbekezds"/>
        <w:spacing w:before="120" w:after="1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4. §</w:t>
      </w:r>
    </w:p>
    <w:p w:rsidR="006E5FB0" w:rsidRPr="00F44EB9" w:rsidRDefault="006E5FB0" w:rsidP="006E5FB0">
      <w:pPr>
        <w:numPr>
          <w:ilvl w:val="0"/>
          <w:numId w:val="36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szociális ellátások iránti kérelmeket folyamatosan lehet benyújtani.</w:t>
      </w:r>
    </w:p>
    <w:p w:rsidR="006E5FB0" w:rsidRPr="00F44EB9" w:rsidRDefault="006E5FB0" w:rsidP="006E5FB0">
      <w:pPr>
        <w:numPr>
          <w:ilvl w:val="0"/>
          <w:numId w:val="36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4EB9">
        <w:rPr>
          <w:rFonts w:ascii="Times New Roman" w:hAnsi="Times New Roman"/>
          <w:sz w:val="24"/>
          <w:szCs w:val="24"/>
          <w:lang w:eastAsia="hu-HU"/>
        </w:rPr>
        <w:t>Az ügyintézési határidő a kérelem benyújtását követő naptól számított 21 nap, ennél rövidebb határidőt az Szt. állapíthat meg.</w:t>
      </w:r>
    </w:p>
    <w:p w:rsidR="006E5FB0" w:rsidRPr="00F44EB9" w:rsidRDefault="006E5FB0" w:rsidP="006E5FB0">
      <w:pPr>
        <w:numPr>
          <w:ilvl w:val="0"/>
          <w:numId w:val="36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4EB9">
        <w:rPr>
          <w:rFonts w:ascii="Times New Roman" w:hAnsi="Times New Roman"/>
          <w:sz w:val="24"/>
          <w:szCs w:val="24"/>
          <w:lang w:eastAsia="hu-HU"/>
        </w:rPr>
        <w:t>A kérelmezőt a havi rendszerességgel járó települési támogatás a kérelem benyújtása hónapjának első napjától illeti meg.</w:t>
      </w:r>
    </w:p>
    <w:p w:rsidR="006E5FB0" w:rsidRPr="00F44EB9" w:rsidRDefault="006E5FB0" w:rsidP="006E5FB0">
      <w:pPr>
        <w:numPr>
          <w:ilvl w:val="0"/>
          <w:numId w:val="36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hAnsi="Times New Roman"/>
          <w:sz w:val="24"/>
          <w:szCs w:val="24"/>
          <w:lang w:eastAsia="hu-HU"/>
        </w:rPr>
        <w:t xml:space="preserve">E rendeletben szabályozott támogatások megállapításánál az Szt. szerinti jövedelmeket, </w:t>
      </w: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vagyont kell figyelembe venni.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5. §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 A megállapított juttatások kifizetéséről, utalásáról, utalványozásáról, a Szociális Igazgatástól kapott rendelkezés alapján, a pénzügyi fedezet időben történő biztosítása mellett a hivatal Pénzügyi Csoportja (továbbiakban: Pénzügyi csoport), elsősorban a házipénztár (továbbiakban: pénztár) igénybevételével gondoskodik. 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rendszeres települési támogatások esetében tárgyhót követő hó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ötödik napjáig</w:t>
      </w: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kerülnek kifizetésre.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állami támogatással nyújtott ellátások visszaigényléséről a Pénzügyi csoport gondoskodik, melynek intézéséhez a Szociális Igazgatás illetékes dolgozója segítséget nyújt, információt ad.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6. §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A rendszeres települési támogatásra való jogosultságot meg kell szüntetni, ha:</w:t>
      </w:r>
    </w:p>
    <w:p w:rsidR="006E5FB0" w:rsidRPr="00F44EB9" w:rsidRDefault="006E5FB0" w:rsidP="006E5FB0">
      <w:pPr>
        <w:pStyle w:val="Listaszerbekezds"/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jogosultság feltételei a kérelem beadásakor nem álltak fenn,</w:t>
      </w:r>
    </w:p>
    <w:p w:rsidR="006E5FB0" w:rsidRPr="00F44EB9" w:rsidRDefault="006E5FB0" w:rsidP="006E5FB0">
      <w:pPr>
        <w:pStyle w:val="Listaszerbekezds"/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jogosult azt kéri,</w:t>
      </w:r>
    </w:p>
    <w:p w:rsidR="006E5FB0" w:rsidRPr="00F44EB9" w:rsidRDefault="006E5FB0" w:rsidP="006E5FB0">
      <w:pPr>
        <w:pStyle w:val="Listaszerbekezds"/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jogosult elhalálozott,</w:t>
      </w:r>
    </w:p>
    <w:p w:rsidR="006E5FB0" w:rsidRPr="00F44EB9" w:rsidRDefault="006E5FB0" w:rsidP="006E5FB0">
      <w:pPr>
        <w:pStyle w:val="Listaszerbekezds"/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e rendeletben meghatározott egyéb okból.</w:t>
      </w:r>
    </w:p>
    <w:p w:rsidR="006E5FB0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 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7. §</w:t>
      </w: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6E5FB0" w:rsidRPr="0050565A" w:rsidRDefault="006E5FB0" w:rsidP="006E5FB0">
      <w:pPr>
        <w:pStyle w:val="Listaszerbekezds"/>
        <w:spacing w:before="120" w:after="120" w:line="240" w:lineRule="auto"/>
        <w:ind w:left="0" w:right="5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0565A">
        <w:rPr>
          <w:rFonts w:ascii="Times New Roman" w:hAnsi="Times New Roman"/>
          <w:sz w:val="24"/>
          <w:szCs w:val="24"/>
          <w:lang w:eastAsia="hu-HU"/>
        </w:rPr>
        <w:t>Ha a szociális hatóság a hatáskörébe tartozó ellátás megtérítését rendeli el, a szociális ügyekért felelős bizottság dönt - az Szt. 17. § (5) bekezdése alapján - a megtérítés összegének, pénzegyenértékének, és a kamat összegének méltányosságból történő csökkentéséről, elengedéséről, és/vagy részletekben történő megfizetéséről:</w:t>
      </w:r>
    </w:p>
    <w:p w:rsidR="006E5FB0" w:rsidRPr="0050565A" w:rsidRDefault="006E5FB0" w:rsidP="006E5FB0">
      <w:pPr>
        <w:numPr>
          <w:ilvl w:val="0"/>
          <w:numId w:val="1"/>
        </w:numPr>
        <w:spacing w:before="120" w:after="120" w:line="240" w:lineRule="auto"/>
        <w:ind w:righ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565A">
        <w:rPr>
          <w:rFonts w:ascii="Times New Roman" w:eastAsia="Times New Roman" w:hAnsi="Times New Roman"/>
          <w:sz w:val="24"/>
          <w:szCs w:val="24"/>
          <w:lang w:eastAsia="hu-HU"/>
        </w:rPr>
        <w:t>kérelemre részletfizetést engedélyez,</w:t>
      </w:r>
    </w:p>
    <w:p w:rsidR="006E5FB0" w:rsidRPr="00F44EB9" w:rsidRDefault="006E5FB0" w:rsidP="006E5FB0">
      <w:pPr>
        <w:numPr>
          <w:ilvl w:val="0"/>
          <w:numId w:val="1"/>
        </w:numPr>
        <w:spacing w:before="120" w:after="120" w:line="240" w:lineRule="auto"/>
        <w:ind w:righ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>csökkentheti, ha a kötelezett</w:t>
      </w:r>
    </w:p>
    <w:p w:rsidR="006E5FB0" w:rsidRPr="00F44EB9" w:rsidRDefault="006E5FB0" w:rsidP="006E5FB0">
      <w:pPr>
        <w:numPr>
          <w:ilvl w:val="2"/>
          <w:numId w:val="1"/>
        </w:numPr>
        <w:spacing w:before="120" w:after="120" w:line="240" w:lineRule="auto"/>
        <w:ind w:righ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 xml:space="preserve">egyedül élő esetén havi jövedelme az öregségi nyugdíj mindenkori legkisebb összege kétszeresét vagy 57 000 Ft-ot nem éri el, </w:t>
      </w:r>
    </w:p>
    <w:p w:rsidR="006E5FB0" w:rsidRPr="00F44EB9" w:rsidRDefault="006E5FB0" w:rsidP="006E5FB0">
      <w:pPr>
        <w:numPr>
          <w:ilvl w:val="2"/>
          <w:numId w:val="1"/>
        </w:numPr>
        <w:spacing w:before="120" w:after="120" w:line="240" w:lineRule="auto"/>
        <w:ind w:righ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>családjában az egy főre jutó havi jövedelem az öregségi nyugdíj mindenkori legkisebb összege másfélszeresét vagy 42 750 Ft-ot nem éri el,</w:t>
      </w:r>
    </w:p>
    <w:p w:rsidR="006E5FB0" w:rsidRPr="00F44EB9" w:rsidRDefault="006E5FB0" w:rsidP="006E5FB0">
      <w:pPr>
        <w:numPr>
          <w:ilvl w:val="0"/>
          <w:numId w:val="1"/>
        </w:numPr>
        <w:spacing w:before="120" w:after="120" w:line="240" w:lineRule="auto"/>
        <w:ind w:righ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>elengedheti, ha a kötelezett</w:t>
      </w:r>
    </w:p>
    <w:p w:rsidR="006E5FB0" w:rsidRPr="00F44EB9" w:rsidRDefault="006E5FB0" w:rsidP="006E5FB0">
      <w:pPr>
        <w:numPr>
          <w:ilvl w:val="2"/>
          <w:numId w:val="1"/>
        </w:numPr>
        <w:spacing w:before="120" w:after="120" w:line="240" w:lineRule="auto"/>
        <w:ind w:righ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>egyedül élő esetén havi jövedelme az öregségi nyugdíj mindenkori legkisebb összege másfélszeresét vagy 42 750 Ft-ot nem éri el, vagy</w:t>
      </w:r>
    </w:p>
    <w:p w:rsidR="006E5FB0" w:rsidRPr="00F44EB9" w:rsidRDefault="006E5FB0" w:rsidP="006E5FB0">
      <w:pPr>
        <w:numPr>
          <w:ilvl w:val="2"/>
          <w:numId w:val="1"/>
        </w:numPr>
        <w:spacing w:before="120" w:after="120" w:line="240" w:lineRule="auto"/>
        <w:ind w:righ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>családjában egy főre jutó havi jövedelem az öregségi nyugdíj mindenkori legkisebb összegét 28 500 Ft-ot nem éri el. </w:t>
      </w:r>
    </w:p>
    <w:p w:rsidR="006E5FB0" w:rsidRPr="00B021D0" w:rsidRDefault="006E5FB0" w:rsidP="006E5FB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>Az ügyfél köteles együttműködni az ellátást megállapító szervvel.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E5FB0" w:rsidRDefault="006E5FB0" w:rsidP="006E5FB0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Amennyiben az ügyfél együttműködési kötelezettségének nem tesz eleget, vagy az ellátást jogosulatlanul és rosszhiszeműen veszi igénybe, úgy a támogatást köteles </w:t>
      </w:r>
      <w:r w:rsidRPr="00B021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visszafizetni.</w:t>
      </w:r>
      <w:r w:rsidRPr="00B021D0">
        <w:rPr>
          <w:rFonts w:ascii="Times New Roman" w:hAnsi="Times New Roman"/>
          <w:sz w:val="24"/>
          <w:szCs w:val="24"/>
        </w:rPr>
        <w:t xml:space="preserve"> A támogatás visszafizetését a hivatal a jogosulatlan vagy rosszhiszemű igénybevételről való tudomásszerzésétől számított három hónapon belül rendelheti el. Nem lehet a megtérítést elrendelni, ha az igénybevételtől, illetőleg folyamatos ellátás esetén az ellátás megszűnésétől egy év már eltelt.</w:t>
      </w:r>
    </w:p>
    <w:p w:rsidR="006E5FB0" w:rsidRPr="00B021D0" w:rsidRDefault="006E5FB0" w:rsidP="006E5FB0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8. §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Az önkormányzat a szociális gondoskodásra vonatkozó kötelezettségeinek teljesítését e rendelet szerint pénzbeli- és természetbeni ellátások nyújtásával végzi.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</w:t>
      </w: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9. §</w:t>
      </w: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6E5FB0" w:rsidRPr="00F44EB9" w:rsidRDefault="006E5FB0" w:rsidP="006E5FB0">
      <w:pPr>
        <w:pStyle w:val="Listaszerbekezds"/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támogatás egészben vagy részben természetbeni szociális ellátás formájában is nyújtható.</w:t>
      </w:r>
    </w:p>
    <w:p w:rsidR="006E5FB0" w:rsidRPr="0050565A" w:rsidRDefault="006E5FB0" w:rsidP="006E5FB0">
      <w:pPr>
        <w:pStyle w:val="Listaszerbekezds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természetbeni szociális ellátás formájáról és módjáról az ellátást megállapító határozatban rendelkezni kell.</w:t>
      </w:r>
    </w:p>
    <w:p w:rsidR="006E5FB0" w:rsidRPr="00F44EB9" w:rsidRDefault="006E5FB0" w:rsidP="006E5FB0">
      <w:pPr>
        <w:pStyle w:val="Listaszerbekezds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 xml:space="preserve">Amennyiben a jogosultnak Álmosd Község Önkormányzatával szemben bármilyen nemű  </w:t>
      </w:r>
    </w:p>
    <w:p w:rsidR="006E5FB0" w:rsidRPr="00F44EB9" w:rsidRDefault="006E5FB0" w:rsidP="006E5FB0">
      <w:pPr>
        <w:pStyle w:val="Listaszerbekezds"/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</w:t>
      </w:r>
      <w:r w:rsidRPr="00F44EB9">
        <w:rPr>
          <w:rFonts w:ascii="Times New Roman" w:hAnsi="Times New Roman"/>
          <w:sz w:val="24"/>
          <w:szCs w:val="24"/>
        </w:rPr>
        <w:t>ejárt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F44EB9">
        <w:rPr>
          <w:rFonts w:ascii="Times New Roman" w:hAnsi="Times New Roman"/>
          <w:sz w:val="24"/>
          <w:szCs w:val="24"/>
        </w:rPr>
        <w:t xml:space="preserve"> el nem évült tartozása áll fen</w:t>
      </w:r>
      <w:r>
        <w:rPr>
          <w:rFonts w:ascii="Times New Roman" w:hAnsi="Times New Roman"/>
          <w:sz w:val="24"/>
          <w:szCs w:val="24"/>
        </w:rPr>
        <w:t>n</w:t>
      </w:r>
      <w:r w:rsidRPr="00F44EB9">
        <w:rPr>
          <w:rFonts w:ascii="Times New Roman" w:hAnsi="Times New Roman"/>
          <w:sz w:val="24"/>
          <w:szCs w:val="24"/>
        </w:rPr>
        <w:t>, a tartozás (tőke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EB9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EB9">
        <w:rPr>
          <w:rFonts w:ascii="Times New Roman" w:hAnsi="Times New Roman"/>
          <w:sz w:val="24"/>
          <w:szCs w:val="24"/>
        </w:rPr>
        <w:t>járulékos költségek) teljes összege a támogatás összegéből a jogerős megállapító határozatban rögzített módon  és összegben (egy összegben vagy részletekben)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EB9">
        <w:rPr>
          <w:rFonts w:ascii="Times New Roman" w:hAnsi="Times New Roman"/>
          <w:sz w:val="24"/>
          <w:szCs w:val="24"/>
        </w:rPr>
        <w:t xml:space="preserve">levonásra kerül. Amennyiben a jogosult tartozása </w:t>
      </w:r>
      <w:proofErr w:type="gramStart"/>
      <w:r w:rsidRPr="00F44EB9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g</w:t>
      </w:r>
      <w:r w:rsidRPr="00F44EB9">
        <w:rPr>
          <w:rFonts w:ascii="Times New Roman" w:hAnsi="Times New Roman"/>
          <w:sz w:val="24"/>
          <w:szCs w:val="24"/>
        </w:rPr>
        <w:t>haladja</w:t>
      </w:r>
      <w:proofErr w:type="gramEnd"/>
      <w:r w:rsidRPr="00F44EB9">
        <w:rPr>
          <w:rFonts w:ascii="Times New Roman" w:hAnsi="Times New Roman"/>
          <w:sz w:val="24"/>
          <w:szCs w:val="24"/>
        </w:rPr>
        <w:t xml:space="preserve"> a támogatás összegét a megállapított támogatás nem kerül kiutalásra annak </w:t>
      </w:r>
      <w:r w:rsidRPr="00F44EB9">
        <w:rPr>
          <w:rFonts w:ascii="Times New Roman" w:hAnsi="Times New Roman"/>
          <w:sz w:val="24"/>
          <w:szCs w:val="24"/>
        </w:rPr>
        <w:lastRenderedPageBreak/>
        <w:t>összege csökkenti a jogosult tartozását. A fennmaradó tartozás továbbra is követelhető a jogosulttól.</w:t>
      </w:r>
    </w:p>
    <w:p w:rsidR="006E5FB0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10. §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támogatások jogcímek szerint: 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(1) Települési támogatás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keretében nyújtható támogatás</w:t>
      </w: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</w:p>
    <w:p w:rsidR="006E5FB0" w:rsidRPr="00F44EB9" w:rsidRDefault="006E5FB0" w:rsidP="006E5FB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rendkívüli települési támogatás,</w:t>
      </w:r>
    </w:p>
    <w:p w:rsidR="006E5FB0" w:rsidRPr="00F44EB9" w:rsidRDefault="006E5FB0" w:rsidP="006E5FB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 rendszeres települési támogatás:</w:t>
      </w:r>
    </w:p>
    <w:p w:rsidR="006E5FB0" w:rsidRPr="00F44EB9" w:rsidRDefault="006E5FB0" w:rsidP="006E5FB0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ba</w:t>
      </w:r>
      <w:proofErr w:type="spellEnd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települési lakhatási támogatás,</w:t>
      </w:r>
    </w:p>
    <w:p w:rsidR="006E5FB0" w:rsidRPr="00F44EB9" w:rsidRDefault="006E5FB0" w:rsidP="006E5FB0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bb</w:t>
      </w:r>
      <w:proofErr w:type="spellEnd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települési rendszeres gyógyszertámogatás,</w:t>
      </w:r>
    </w:p>
    <w:p w:rsidR="006E5FB0" w:rsidRPr="00F44EB9" w:rsidRDefault="006E5FB0" w:rsidP="006E5FB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c) eseti települési támogatás:</w:t>
      </w:r>
    </w:p>
    <w:p w:rsidR="006E5FB0" w:rsidRPr="00F44EB9" w:rsidRDefault="006E5FB0" w:rsidP="006E5FB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ca</w:t>
      </w:r>
      <w:proofErr w:type="spellEnd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temetési támogatás,</w:t>
      </w:r>
    </w:p>
    <w:p w:rsidR="006E5FB0" w:rsidRPr="00F44EB9" w:rsidRDefault="006E5FB0" w:rsidP="006E5FB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cb</w:t>
      </w:r>
      <w:proofErr w:type="spellEnd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65. életévüket betöltött személyek támogatása,</w:t>
      </w:r>
    </w:p>
    <w:p w:rsidR="006E5FB0" w:rsidRPr="00F44EB9" w:rsidRDefault="006E5FB0" w:rsidP="006E5FB0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cc</w:t>
      </w:r>
      <w:proofErr w:type="spellEnd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közép- és felsőoktatási intézményben tanulók támogatása.</w:t>
      </w:r>
    </w:p>
    <w:p w:rsidR="006E5FB0" w:rsidRDefault="006E5FB0" w:rsidP="006E5F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E5FB0" w:rsidRPr="00F44EB9" w:rsidRDefault="006E5FB0" w:rsidP="006E5F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(2)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képviselő-testület dönt a Köztemetésről és a </w:t>
      </w: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Természetben nyújtható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tűzifajuttatás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ról.</w:t>
      </w:r>
    </w:p>
    <w:p w:rsidR="006E5FB0" w:rsidRDefault="006E5FB0" w:rsidP="006E5F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11. §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A települési létfenntartási támogatás</w:t>
      </w:r>
    </w:p>
    <w:p w:rsidR="006E5FB0" w:rsidRPr="00F44EB9" w:rsidRDefault="006E5FB0" w:rsidP="006E5FB0">
      <w:pPr>
        <w:pStyle w:val="Listaszerbekezds"/>
        <w:numPr>
          <w:ilvl w:val="0"/>
          <w:numId w:val="28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 xml:space="preserve">Elsősorban azokat a személyeket indokolt eseti települési létfenntartási támogatásban  </w:t>
      </w:r>
    </w:p>
    <w:p w:rsidR="006E5FB0" w:rsidRPr="00F44EB9" w:rsidRDefault="006E5FB0" w:rsidP="006E5FB0">
      <w:pPr>
        <w:pStyle w:val="Listaszerbekezds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F44EB9">
        <w:rPr>
          <w:rFonts w:ascii="Times New Roman" w:hAnsi="Times New Roman"/>
          <w:sz w:val="24"/>
          <w:szCs w:val="24"/>
        </w:rPr>
        <w:t>részesíteni</w:t>
      </w:r>
      <w:proofErr w:type="gramEnd"/>
      <w:r w:rsidRPr="00F44EB9">
        <w:rPr>
          <w:rFonts w:ascii="Times New Roman" w:hAnsi="Times New Roman"/>
          <w:sz w:val="24"/>
          <w:szCs w:val="24"/>
        </w:rPr>
        <w:t>, akik önmaguk, illetve családjuk létfenntartásáról más módon nem tudnak gondoskodni, vagy alkalmanként jelentkező többletkiadások, különösen betegség, elemi kár miatt anyagi segítségre szorulnak.</w:t>
      </w:r>
    </w:p>
    <w:p w:rsidR="006E5FB0" w:rsidRPr="00F44EB9" w:rsidRDefault="006E5FB0" w:rsidP="006E5FB0">
      <w:pPr>
        <w:pStyle w:val="Listaszerbekezds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6E5FB0" w:rsidRPr="00F44EB9" w:rsidRDefault="006E5FB0" w:rsidP="006E5FB0">
      <w:pPr>
        <w:pStyle w:val="Listaszerbekezds"/>
        <w:numPr>
          <w:ilvl w:val="0"/>
          <w:numId w:val="28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 xml:space="preserve">Eseti települési létfenntartási támogatásban részesíthető az, aki létfenntartását   </w:t>
      </w:r>
    </w:p>
    <w:p w:rsidR="006E5FB0" w:rsidRPr="00F44EB9" w:rsidRDefault="006E5FB0" w:rsidP="006E5FB0">
      <w:pPr>
        <w:pStyle w:val="Listaszerbekezds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F44EB9">
        <w:rPr>
          <w:rFonts w:ascii="Times New Roman" w:hAnsi="Times New Roman"/>
          <w:sz w:val="24"/>
          <w:szCs w:val="24"/>
        </w:rPr>
        <w:t>veszélyeztető</w:t>
      </w:r>
      <w:proofErr w:type="gramEnd"/>
      <w:r w:rsidRPr="00F44EB9">
        <w:rPr>
          <w:rFonts w:ascii="Times New Roman" w:hAnsi="Times New Roman"/>
          <w:sz w:val="24"/>
          <w:szCs w:val="24"/>
        </w:rPr>
        <w:t xml:space="preserve"> élethelyzetbe került, illetve időszakosan létfenntartási gondokkal küzd.</w:t>
      </w:r>
    </w:p>
    <w:p w:rsidR="006E5FB0" w:rsidRPr="00F44EB9" w:rsidRDefault="006E5FB0" w:rsidP="006E5F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(3) Létfenntartást veszélyeztető helyzetek különösen:</w:t>
      </w:r>
    </w:p>
    <w:p w:rsidR="006E5FB0" w:rsidRPr="00F44EB9" w:rsidRDefault="006E5FB0" w:rsidP="006E5FB0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krónikus vagy hosszan tartó betegségből eredő jövedelem kiesés, táppénzes állomány,</w:t>
      </w:r>
    </w:p>
    <w:p w:rsidR="006E5FB0" w:rsidRPr="00F44EB9" w:rsidRDefault="006E5FB0" w:rsidP="006E5FB0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nagyobb összegű, váratlan, előre nem tervezhető rendkívüli kiadások, gyógyszerkiadás,</w:t>
      </w:r>
    </w:p>
    <w:p w:rsidR="006E5FB0" w:rsidRPr="00F44EB9" w:rsidRDefault="006E5FB0" w:rsidP="006E5FB0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munkanélküliek, nyugdíjkorhatárt elért személyek esetében az ellátatlanság ideje,</w:t>
      </w:r>
    </w:p>
    <w:p w:rsidR="006E5FB0" w:rsidRPr="00F44EB9" w:rsidRDefault="006E5FB0" w:rsidP="006E5FB0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elemi kár, baleset,</w:t>
      </w:r>
    </w:p>
    <w:p w:rsidR="006E5FB0" w:rsidRPr="00F44EB9" w:rsidRDefault="006E5FB0" w:rsidP="006E5FB0">
      <w:pPr>
        <w:pStyle w:val="Nincstrkz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egyéb rendkívüli ok bekövetkezte.</w:t>
      </w:r>
    </w:p>
    <w:p w:rsidR="006E5FB0" w:rsidRPr="003E27B6" w:rsidRDefault="000D6766" w:rsidP="003E27B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27B6">
        <w:rPr>
          <w:rFonts w:ascii="Times New Roman" w:hAnsi="Times New Roman"/>
          <w:sz w:val="24"/>
          <w:szCs w:val="24"/>
        </w:rPr>
        <w:t xml:space="preserve">(4) </w:t>
      </w:r>
      <w:r w:rsidR="006E5FB0" w:rsidRPr="003E27B6">
        <w:rPr>
          <w:rFonts w:ascii="Times New Roman" w:hAnsi="Times New Roman"/>
          <w:sz w:val="24"/>
          <w:szCs w:val="24"/>
        </w:rPr>
        <w:t xml:space="preserve">Az eseti települési létfenntartási támogatás, akkor állapítható meg, ha az egy főre  </w:t>
      </w:r>
    </w:p>
    <w:p w:rsidR="006E5FB0" w:rsidRPr="00F44EB9" w:rsidRDefault="006E5FB0" w:rsidP="006E5FB0">
      <w:pPr>
        <w:pStyle w:val="Listaszerbekezds"/>
        <w:spacing w:before="120" w:after="12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F44EB9">
        <w:rPr>
          <w:rFonts w:ascii="Times New Roman" w:hAnsi="Times New Roman"/>
          <w:sz w:val="24"/>
          <w:szCs w:val="24"/>
        </w:rPr>
        <w:t>számított</w:t>
      </w:r>
      <w:proofErr w:type="gramEnd"/>
      <w:r w:rsidRPr="00F44EB9">
        <w:rPr>
          <w:rFonts w:ascii="Times New Roman" w:hAnsi="Times New Roman"/>
          <w:sz w:val="24"/>
          <w:szCs w:val="24"/>
        </w:rPr>
        <w:t xml:space="preserve"> havi családi jövedelemhatár nem haladja meg:</w:t>
      </w:r>
    </w:p>
    <w:p w:rsidR="006E5FB0" w:rsidRPr="00F44EB9" w:rsidRDefault="006E5FB0" w:rsidP="006E5FB0">
      <w:pPr>
        <w:pStyle w:val="Listaszerbekezds"/>
        <w:numPr>
          <w:ilvl w:val="0"/>
          <w:numId w:val="20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családok esetén az öregségi nyugdíj mindenkori legkisebb összegének 130%-át.</w:t>
      </w:r>
    </w:p>
    <w:p w:rsidR="006E5FB0" w:rsidRPr="00F44EB9" w:rsidRDefault="006E5FB0" w:rsidP="006E5FB0">
      <w:pPr>
        <w:pStyle w:val="Listaszerbekezds"/>
        <w:spacing w:before="120" w:after="12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37 050 Ft"/>
        </w:smartTagPr>
        <w:r w:rsidRPr="00F44EB9">
          <w:rPr>
            <w:rFonts w:ascii="Times New Roman" w:hAnsi="Times New Roman"/>
            <w:sz w:val="24"/>
            <w:szCs w:val="24"/>
          </w:rPr>
          <w:t>37 050 Ft</w:t>
        </w:r>
      </w:smartTag>
      <w:r w:rsidRPr="00F44EB9">
        <w:rPr>
          <w:rFonts w:ascii="Times New Roman" w:hAnsi="Times New Roman"/>
          <w:sz w:val="24"/>
          <w:szCs w:val="24"/>
        </w:rPr>
        <w:t>)</w:t>
      </w:r>
    </w:p>
    <w:p w:rsidR="006E5FB0" w:rsidRPr="00F44EB9" w:rsidRDefault="006E5FB0" w:rsidP="006E5FB0">
      <w:pPr>
        <w:pStyle w:val="Listaszerbekezds"/>
        <w:numPr>
          <w:ilvl w:val="0"/>
          <w:numId w:val="20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egyedül élő esetén a mindenkori legkisebb öregségi nyugdíj 150%-át. (</w:t>
      </w:r>
      <w:smartTag w:uri="urn:schemas-microsoft-com:office:smarttags" w:element="metricconverter">
        <w:smartTagPr>
          <w:attr w:name="ProductID" w:val="42 750 Ft"/>
        </w:smartTagPr>
        <w:r w:rsidRPr="00F44EB9">
          <w:rPr>
            <w:rFonts w:ascii="Times New Roman" w:hAnsi="Times New Roman"/>
            <w:sz w:val="24"/>
            <w:szCs w:val="24"/>
          </w:rPr>
          <w:t>42 750 Ft</w:t>
        </w:r>
      </w:smartTag>
      <w:r w:rsidRPr="00F44EB9">
        <w:rPr>
          <w:rFonts w:ascii="Times New Roman" w:hAnsi="Times New Roman"/>
          <w:sz w:val="24"/>
          <w:szCs w:val="24"/>
        </w:rPr>
        <w:t>)</w:t>
      </w:r>
    </w:p>
    <w:p w:rsidR="006E5FB0" w:rsidRPr="00F44EB9" w:rsidRDefault="006E5FB0" w:rsidP="006E5FB0">
      <w:pPr>
        <w:pStyle w:val="Listaszerbekezds"/>
        <w:numPr>
          <w:ilvl w:val="0"/>
          <w:numId w:val="20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a létfenntartást különösen veszélyeztető helyzetekben az a) és b) pontban meghatározott összeghatároktól + 20 %-kal el lehet térni.</w:t>
      </w:r>
    </w:p>
    <w:p w:rsidR="006E5FB0" w:rsidRPr="00F44EB9" w:rsidRDefault="006E5FB0" w:rsidP="006E5FB0">
      <w:pPr>
        <w:pStyle w:val="Listaszerbekezds"/>
        <w:numPr>
          <w:ilvl w:val="0"/>
          <w:numId w:val="20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rendkívüli sürgősséget és egyedi elbírálást igénylő élethelyzetben el lehet tekinteni az a) és b) pontokban meghatározott jövedelemhatár vizsgálatától.</w:t>
      </w:r>
    </w:p>
    <w:p w:rsidR="006E5FB0" w:rsidRPr="00F44EB9" w:rsidRDefault="006E5FB0" w:rsidP="006E5FB0">
      <w:pPr>
        <w:spacing w:before="120"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(5) Egy családban élők esetében, egy időben ugyanazon célra csak egy személy kérelme teljesíthető.</w:t>
      </w:r>
    </w:p>
    <w:p w:rsidR="006E5FB0" w:rsidRPr="00F44EB9" w:rsidRDefault="006E5FB0" w:rsidP="006E5FB0">
      <w:pPr>
        <w:pStyle w:val="Nincstrkz"/>
        <w:spacing w:before="120" w:after="120"/>
        <w:ind w:left="360" w:hanging="36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lastRenderedPageBreak/>
        <w:t>(6) Az eseti települési létfenntartási támogatás összege alkalmanként 1 000 Ft-nál nem lehet kevesebb, 5</w:t>
      </w:r>
      <w:r>
        <w:rPr>
          <w:rFonts w:ascii="Times New Roman" w:hAnsi="Times New Roman"/>
          <w:sz w:val="24"/>
          <w:szCs w:val="24"/>
        </w:rPr>
        <w:t> </w:t>
      </w:r>
      <w:r w:rsidRPr="00F44EB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EB9">
        <w:rPr>
          <w:rFonts w:ascii="Times New Roman" w:hAnsi="Times New Roman"/>
          <w:sz w:val="24"/>
          <w:szCs w:val="24"/>
        </w:rPr>
        <w:t>Ft-nál nem lehet több.</w:t>
      </w:r>
    </w:p>
    <w:p w:rsidR="006E5FB0" w:rsidRPr="00F44EB9" w:rsidRDefault="006E5FB0" w:rsidP="006E5FB0">
      <w:pPr>
        <w:pStyle w:val="Nincstrkz"/>
        <w:spacing w:before="120" w:after="120"/>
        <w:ind w:left="360" w:hanging="36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(7) Eseti települési létfenntartási támogatás tüzelő, élelmiszer, közüzemi díj vagy élelmiszerutalvány formájában is adható.</w:t>
      </w:r>
    </w:p>
    <w:p w:rsidR="006E5FB0" w:rsidRPr="00F44EB9" w:rsidRDefault="006E5FB0" w:rsidP="006E5FB0">
      <w:pPr>
        <w:spacing w:before="120"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(8) Az eseti települési létfenntartási támogatás megállapítása iránti kérelemhez csatolni kell a kérelmező és családja jövedelméről az igazolásokat.</w:t>
      </w:r>
    </w:p>
    <w:p w:rsidR="006E5FB0" w:rsidRPr="00F44EB9" w:rsidRDefault="006E5FB0" w:rsidP="006E5FB0">
      <w:pPr>
        <w:pStyle w:val="Nincstrkz"/>
        <w:spacing w:before="120" w:after="120"/>
        <w:ind w:left="360" w:hanging="36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(9) Amennyiben a rászorultsággal, illetve a nyújtott eseti települési létfenntartási támogatás céljának megfelelő felhasználásával kétség merül fel, a kérelmező köteles a polgármesteri hivatal által kezdeményezett környezettanulmány végrehajtásában közreműködni.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(10) El kell utasítani a kérelmet, ha</w:t>
      </w:r>
    </w:p>
    <w:p w:rsidR="006E5FB0" w:rsidRPr="00F44EB9" w:rsidRDefault="006E5FB0" w:rsidP="006E5FB0">
      <w:pPr>
        <w:pStyle w:val="Listaszerbekezds"/>
        <w:numPr>
          <w:ilvl w:val="0"/>
          <w:numId w:val="2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a kérelmező a csatolandó jövedelem és egyéb igazolásokat nem csatolja és a hiánypótlási</w:t>
      </w:r>
    </w:p>
    <w:p w:rsidR="006E5FB0" w:rsidRPr="00F44EB9" w:rsidRDefault="006E5FB0" w:rsidP="006E5FB0">
      <w:pPr>
        <w:pStyle w:val="Listaszerbekezds"/>
        <w:numPr>
          <w:ilvl w:val="0"/>
          <w:numId w:val="2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felhívásnak sem tesz eleget,</w:t>
      </w:r>
    </w:p>
    <w:p w:rsidR="006E5FB0" w:rsidRPr="00F44EB9" w:rsidRDefault="006E5FB0" w:rsidP="006E5FB0">
      <w:pPr>
        <w:pStyle w:val="Listaszerbekezds"/>
        <w:numPr>
          <w:ilvl w:val="0"/>
          <w:numId w:val="2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 xml:space="preserve">a kérelmező a környezettanulmány készítésénél nem működik együtt (figyelemmel </w:t>
      </w:r>
      <w:proofErr w:type="gramStart"/>
      <w:r w:rsidRPr="00F44EB9">
        <w:rPr>
          <w:rFonts w:ascii="Times New Roman" w:hAnsi="Times New Roman"/>
          <w:sz w:val="24"/>
          <w:szCs w:val="24"/>
        </w:rPr>
        <w:t>a</w:t>
      </w:r>
      <w:proofErr w:type="gramEnd"/>
    </w:p>
    <w:p w:rsidR="006E5FB0" w:rsidRPr="00F44EB9" w:rsidRDefault="006E5FB0" w:rsidP="006E5FB0">
      <w:pPr>
        <w:pStyle w:val="Listaszerbekezds"/>
        <w:numPr>
          <w:ilvl w:val="0"/>
          <w:numId w:val="2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2004. évi CXL. tv. 61. §</w:t>
      </w:r>
      <w:proofErr w:type="spellStart"/>
      <w:r w:rsidRPr="00F44EB9">
        <w:rPr>
          <w:rFonts w:ascii="Times New Roman" w:hAnsi="Times New Roman"/>
          <w:sz w:val="24"/>
          <w:szCs w:val="24"/>
        </w:rPr>
        <w:t>-ra</w:t>
      </w:r>
      <w:proofErr w:type="spellEnd"/>
      <w:r w:rsidRPr="00F44EB9">
        <w:rPr>
          <w:rFonts w:ascii="Times New Roman" w:hAnsi="Times New Roman"/>
          <w:sz w:val="24"/>
          <w:szCs w:val="24"/>
        </w:rPr>
        <w:t>),</w:t>
      </w:r>
    </w:p>
    <w:p w:rsidR="006E5FB0" w:rsidRPr="00F44EB9" w:rsidRDefault="006E5FB0" w:rsidP="006E5FB0">
      <w:pPr>
        <w:pStyle w:val="Listaszerbekezds"/>
        <w:numPr>
          <w:ilvl w:val="0"/>
          <w:numId w:val="2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a család igazolt jövedelme és életkörülményei nincsenek összhangban,</w:t>
      </w:r>
    </w:p>
    <w:p w:rsidR="006E5FB0" w:rsidRPr="00F44EB9" w:rsidRDefault="006E5FB0" w:rsidP="006E5FB0">
      <w:pPr>
        <w:pStyle w:val="Listaszerbekezds"/>
        <w:numPr>
          <w:ilvl w:val="0"/>
          <w:numId w:val="2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a kérelmező a támogatást a létfenntartáson túli, egyéb célra kéri,</w:t>
      </w:r>
    </w:p>
    <w:p w:rsidR="006E5FB0" w:rsidRPr="00F44EB9" w:rsidRDefault="006E5FB0" w:rsidP="006E5FB0">
      <w:pPr>
        <w:pStyle w:val="Listaszerbekezds"/>
        <w:numPr>
          <w:ilvl w:val="0"/>
          <w:numId w:val="21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szociális rászorultság vagy krízishelyzet nem állapítható meg.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</w:t>
      </w: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12. §</w:t>
      </w:r>
    </w:p>
    <w:p w:rsidR="006E5FB0" w:rsidRPr="00B021D0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021D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Rendszeres települési támogatás</w:t>
      </w:r>
    </w:p>
    <w:p w:rsidR="006E5FB0" w:rsidRPr="00B021D0" w:rsidRDefault="006E5FB0" w:rsidP="006E5FB0">
      <w:pPr>
        <w:pStyle w:val="Listaszerbekezds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021D0">
        <w:rPr>
          <w:rFonts w:ascii="Times New Roman" w:hAnsi="Times New Roman"/>
          <w:sz w:val="24"/>
          <w:szCs w:val="24"/>
          <w:lang w:eastAsia="hu-HU"/>
        </w:rPr>
        <w:t xml:space="preserve">Az önkormányzat rendszeres települési támogatást nyújt a szociálisan </w:t>
      </w:r>
      <w:proofErr w:type="gramStart"/>
      <w:r w:rsidRPr="00B021D0">
        <w:rPr>
          <w:rFonts w:ascii="Times New Roman" w:hAnsi="Times New Roman"/>
          <w:sz w:val="24"/>
          <w:szCs w:val="24"/>
          <w:lang w:eastAsia="hu-HU"/>
        </w:rPr>
        <w:t>rászorult    személyeknek</w:t>
      </w:r>
      <w:proofErr w:type="gramEnd"/>
      <w:r w:rsidRPr="00B021D0">
        <w:rPr>
          <w:rFonts w:ascii="Times New Roman" w:hAnsi="Times New Roman"/>
          <w:sz w:val="24"/>
          <w:szCs w:val="24"/>
          <w:lang w:eastAsia="hu-HU"/>
        </w:rPr>
        <w:t>, családoknak az általuk lakott lakás fenntartásával kapcsolatos rendszeres kiadásaik viseléséhez az e rendeletben meghatározott feltételek fennállása esetén (továbbiakban: települési lakásfenntartási támogatás).</w:t>
      </w:r>
    </w:p>
    <w:p w:rsidR="006E5FB0" w:rsidRPr="00B021D0" w:rsidRDefault="006E5FB0" w:rsidP="006E5FB0">
      <w:pPr>
        <w:pStyle w:val="Listaszerbekezds"/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021D0">
        <w:rPr>
          <w:rFonts w:ascii="Times New Roman" w:hAnsi="Times New Roman"/>
          <w:sz w:val="24"/>
          <w:szCs w:val="24"/>
          <w:lang w:eastAsia="hu-HU"/>
        </w:rPr>
        <w:t xml:space="preserve">Az önkormányzat települési rendszeres gyógyszertámogatásra való jogosultságot állapít meg annak, akinek egészségi állapota megőrzéséhez és helyreállításához szükséges </w:t>
      </w:r>
      <w:r w:rsidRPr="00B021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gyógyszerköltsége létfenntartását veszélyezteti és e rendeletben meghatározott feltételeknek megfelel.</w:t>
      </w:r>
    </w:p>
    <w:p w:rsidR="006E5FB0" w:rsidRPr="00B021D0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021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</w:t>
      </w: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13. §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Települési lakásfenntartási támogatás</w:t>
      </w:r>
    </w:p>
    <w:p w:rsidR="006E5FB0" w:rsidRPr="00F44EB9" w:rsidRDefault="006E5FB0" w:rsidP="006E5FB0">
      <w:pPr>
        <w:pStyle w:val="Listaszerbekezds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4EB9">
        <w:rPr>
          <w:rFonts w:ascii="Times New Roman" w:hAnsi="Times New Roman"/>
          <w:sz w:val="24"/>
          <w:szCs w:val="24"/>
          <w:lang w:eastAsia="hu-HU"/>
        </w:rPr>
        <w:t xml:space="preserve">Az önkormányzat lakhatási támogatásra való jogosultságot állapít meg a </w:t>
      </w:r>
      <w:proofErr w:type="gramStart"/>
      <w:r w:rsidRPr="00F44EB9">
        <w:rPr>
          <w:rFonts w:ascii="Times New Roman" w:hAnsi="Times New Roman"/>
          <w:sz w:val="24"/>
          <w:szCs w:val="24"/>
          <w:lang w:eastAsia="hu-HU"/>
        </w:rPr>
        <w:t>szociálisan  rászoruló</w:t>
      </w:r>
      <w:proofErr w:type="gramEnd"/>
      <w:r w:rsidRPr="00F44EB9">
        <w:rPr>
          <w:rFonts w:ascii="Times New Roman" w:hAnsi="Times New Roman"/>
          <w:sz w:val="24"/>
          <w:szCs w:val="24"/>
          <w:lang w:eastAsia="hu-HU"/>
        </w:rPr>
        <w:t xml:space="preserve"> személyek részére a háztartásuk tagjai által lakott lakás fenntartásával kapcsolatos rendszeres kiadások viseléséhez.</w:t>
      </w:r>
    </w:p>
    <w:p w:rsidR="006E5FB0" w:rsidRPr="00F44EB9" w:rsidRDefault="006E5FB0" w:rsidP="006E5FB0">
      <w:pPr>
        <w:pStyle w:val="Listaszerbekezds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4EB9">
        <w:rPr>
          <w:rFonts w:ascii="Times New Roman" w:hAnsi="Times New Roman"/>
          <w:sz w:val="24"/>
          <w:szCs w:val="24"/>
          <w:lang w:eastAsia="hu-HU"/>
        </w:rPr>
        <w:t>Települési lakhatási támogatásra jogosult az a személy</w:t>
      </w:r>
    </w:p>
    <w:p w:rsidR="006E5FB0" w:rsidRPr="00F44EB9" w:rsidRDefault="006E5FB0" w:rsidP="006E5FB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aki a kérelemben megjelölt lakásban életvitelszerűen lakik és annak tulajdonosa, bérlője, vagy egyéb jogcímen használója,</w:t>
      </w:r>
    </w:p>
    <w:p w:rsidR="006E5FB0" w:rsidRPr="00F44EB9" w:rsidRDefault="006E5FB0" w:rsidP="006E5FB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akinek a háztartásában az egy főre jutó havi jövedelem nem haladja meg az öregségi nyugdíj mindenkori legkisebb összegének 250 %-át,</w:t>
      </w:r>
    </w:p>
    <w:p w:rsidR="006E5FB0" w:rsidRPr="00F44EB9" w:rsidRDefault="006E5FB0" w:rsidP="006E5FB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akinek, illetve a vele egy háztartásban élők egyik tagjának sincs az általuk lakott ingatlanon kívül más hasznosítható vagyona.</w:t>
      </w:r>
    </w:p>
    <w:p w:rsidR="006E5FB0" w:rsidRPr="00F44EB9" w:rsidRDefault="006E5FB0" w:rsidP="006E5FB0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támogatás összege</w:t>
      </w:r>
      <w:r w:rsidRPr="00F44EB9">
        <w:rPr>
          <w:rFonts w:ascii="Times New Roman" w:hAnsi="Times New Roman"/>
          <w:sz w:val="24"/>
          <w:szCs w:val="24"/>
        </w:rPr>
        <w:t xml:space="preserve"> 5000 Ft/hó illetve egyedülálló esetében 2500 Ft/hó.</w:t>
      </w:r>
    </w:p>
    <w:p w:rsidR="006E5FB0" w:rsidRPr="00F44EB9" w:rsidRDefault="006E5FB0" w:rsidP="006E5FB0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A települési lakhatási támogatást egy évre kell megállapítani.  A támogatás ugyanazon lakásra csak egy jogosultnak állapítható meg, függetlenül a lakásban élő személyek és háztartások számától.</w:t>
      </w:r>
    </w:p>
    <w:p w:rsidR="006E5FB0" w:rsidRPr="00F44EB9" w:rsidRDefault="006E5FB0" w:rsidP="006E5FB0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települési lakhatási támogatás megállapítása iránti kérelmet formanyomtatványon kell benyújtani.</w:t>
      </w:r>
    </w:p>
    <w:p w:rsidR="006E5FB0" w:rsidRPr="00F44EB9" w:rsidRDefault="006E5FB0" w:rsidP="006E5FB0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 a települési lakhatási támogatásban részesülő személy lakcíme a támogatás folyósításának időtartama alatt megváltozik, vagy a jogosult meghal a változás, illetve a haláleset hónapjára járó támogatást az önkormányzat teljes összegben folyósítja, de a támogatás további folyósítását meg kell szüntetni.</w:t>
      </w:r>
    </w:p>
    <w:p w:rsidR="006E5FB0" w:rsidRPr="00F44EB9" w:rsidRDefault="006E5FB0" w:rsidP="006E5FB0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települési lakhatási támogatás havi összegét az elhunyttal közös  háztartásában élő is felveheti az alábbi sorrendben: házastárs, élettárs, gyermek, unoka, szülő, nagyszülő, testvér, egyéb rokon, nem rokon.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</w:t>
      </w: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14. §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 A </w:t>
      </w:r>
      <w:r w:rsidRPr="00F44EB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Települési rendszeres gyógyszertámogatás</w:t>
      </w:r>
    </w:p>
    <w:p w:rsidR="006E5FB0" w:rsidRDefault="006E5FB0" w:rsidP="006E5FB0">
      <w:pPr>
        <w:pStyle w:val="Listaszerbekezds"/>
        <w:numPr>
          <w:ilvl w:val="0"/>
          <w:numId w:val="32"/>
        </w:numPr>
        <w:spacing w:before="240" w:after="24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rendszeres gyógyszertámogatásra való jogosultság állapítható meg annak a személynek, akinek a rendszeres havi vényköteles  gyógyszerköltsége az öregségi nyugdíj mindenkori legkisebb összegének családban élő esetén 20%-át, egyedül élő esten 15%-át meghaladja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A</w:t>
      </w: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 egy főre jutó havi jövedelem összege nem haladja meg a családban élő esetében az öregségi nyugdíj mindenkori legkisebb összegének 150 %-át, egyedülálló esetében az öregségi nyugdíj mindenkori legkisebb összegének 200%-át.</w:t>
      </w:r>
    </w:p>
    <w:p w:rsidR="006E5FB0" w:rsidRPr="00F44EB9" w:rsidRDefault="006E5FB0" w:rsidP="006E5FB0">
      <w:pPr>
        <w:pStyle w:val="Listaszerbekezds"/>
        <w:numPr>
          <w:ilvl w:val="0"/>
          <w:numId w:val="32"/>
        </w:numPr>
        <w:spacing w:before="240" w:after="24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Nem jogosult gyógyszertámogatásra, aki közgyógyellátásra jogosult.</w:t>
      </w:r>
    </w:p>
    <w:p w:rsidR="006E5FB0" w:rsidRPr="00F44EB9" w:rsidRDefault="006E5FB0" w:rsidP="006E5FB0">
      <w:pPr>
        <w:pStyle w:val="Listaszerbekezds"/>
        <w:numPr>
          <w:ilvl w:val="0"/>
          <w:numId w:val="32"/>
        </w:numPr>
        <w:spacing w:before="240" w:after="240" w:line="240" w:lineRule="auto"/>
        <w:ind w:left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4EB9">
        <w:rPr>
          <w:rFonts w:ascii="Times New Roman" w:hAnsi="Times New Roman"/>
          <w:sz w:val="24"/>
          <w:szCs w:val="24"/>
          <w:lang w:eastAsia="hu-HU"/>
        </w:rPr>
        <w:t>A gyógyszertámogatásra való jogosultság megállapítása iránti kérelmet formanyomtatványon kell benyújtani. A rendszeres havi vényköteles gyógyszereket, a gyógyszerköltséget valamint a közgyógyellátásra való jogosultságot a háziorvos igazolja. Az igazoláson kizárólag a kérelmező rendszeres havi vényköteles gyógyszereit, gyógyszerköltségét lehet feltüntetni.</w:t>
      </w:r>
    </w:p>
    <w:p w:rsidR="006E5FB0" w:rsidRPr="00F44EB9" w:rsidRDefault="006E5FB0" w:rsidP="006E5FB0">
      <w:pPr>
        <w:pStyle w:val="Listaszerbekezds"/>
        <w:numPr>
          <w:ilvl w:val="0"/>
          <w:numId w:val="32"/>
        </w:numPr>
        <w:spacing w:before="240" w:after="240" w:line="240" w:lineRule="auto"/>
        <w:ind w:left="357"/>
        <w:rPr>
          <w:rFonts w:ascii="Times New Roman" w:hAnsi="Times New Roman"/>
          <w:sz w:val="24"/>
          <w:szCs w:val="24"/>
          <w:lang w:eastAsia="hu-HU"/>
        </w:rPr>
      </w:pPr>
      <w:r w:rsidRPr="00F44EB9">
        <w:rPr>
          <w:rFonts w:ascii="Times New Roman" w:hAnsi="Times New Roman"/>
          <w:sz w:val="24"/>
          <w:szCs w:val="24"/>
          <w:lang w:eastAsia="hu-HU"/>
        </w:rPr>
        <w:t>A gyógyszertámogatás összege 5 000 Ft/hó.</w:t>
      </w:r>
    </w:p>
    <w:p w:rsidR="006E5FB0" w:rsidRPr="00F44EB9" w:rsidRDefault="006E5FB0" w:rsidP="006E5FB0">
      <w:pPr>
        <w:pStyle w:val="Listaszerbekezds"/>
        <w:numPr>
          <w:ilvl w:val="0"/>
          <w:numId w:val="32"/>
        </w:numPr>
        <w:spacing w:before="240" w:after="240" w:line="240" w:lineRule="auto"/>
        <w:ind w:left="357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hAnsi="Times New Roman"/>
          <w:sz w:val="24"/>
          <w:szCs w:val="24"/>
          <w:lang w:eastAsia="hu-HU"/>
        </w:rPr>
        <w:t>A gyógyszertámogatásra való jogosultság egy év időtartamra állapítható meg, a megállapítás kezdő időpontja a kérelem beadása hónapjának első napja.</w:t>
      </w:r>
    </w:p>
    <w:p w:rsidR="006E5FB0" w:rsidRPr="00F44EB9" w:rsidRDefault="006E5FB0" w:rsidP="006E5FB0">
      <w:pPr>
        <w:pStyle w:val="Listaszerbekezds"/>
        <w:numPr>
          <w:ilvl w:val="0"/>
          <w:numId w:val="32"/>
        </w:numPr>
        <w:spacing w:before="240" w:after="240" w:line="240" w:lineRule="auto"/>
        <w:ind w:left="357"/>
        <w:rPr>
          <w:rFonts w:ascii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 a települési rendszeres gyógyszertámogatásban részesülő személy lakcíme a támogatás </w:t>
      </w:r>
      <w:r w:rsidRPr="00F44EB9">
        <w:rPr>
          <w:rFonts w:ascii="Times New Roman" w:hAnsi="Times New Roman"/>
          <w:sz w:val="24"/>
          <w:szCs w:val="24"/>
          <w:lang w:eastAsia="hu-HU"/>
        </w:rPr>
        <w:t>folyósításának időtartama alatt megváltozik, vagy a jogosult meghal a változás, illetve a haláleset hónapjára járó támogatást az önkormányzat teljes összegben folyósítja, de a támogatás további folyósítását meg kell szüntetni.</w:t>
      </w:r>
    </w:p>
    <w:p w:rsidR="006E5FB0" w:rsidRPr="00F44EB9" w:rsidRDefault="006E5FB0" w:rsidP="006E5FB0">
      <w:pPr>
        <w:pStyle w:val="Listaszerbekezds"/>
        <w:numPr>
          <w:ilvl w:val="0"/>
          <w:numId w:val="32"/>
        </w:numPr>
        <w:spacing w:before="240" w:after="240" w:line="240" w:lineRule="auto"/>
        <w:ind w:left="357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hAnsi="Times New Roman"/>
          <w:sz w:val="24"/>
          <w:szCs w:val="24"/>
          <w:lang w:eastAsia="hu-HU"/>
        </w:rPr>
        <w:t>A gyógyszertámogatást a jogosult a gyógyszertári blokk bemutatása után, utólagos kifizetéssel a házipénztárban történő kifizetéssel kapja meg. Amennyiben nincs blokkja, a támogatást nem lehet kifizetni.</w:t>
      </w:r>
    </w:p>
    <w:p w:rsidR="006E5FB0" w:rsidRPr="00F44EB9" w:rsidRDefault="006E5FB0" w:rsidP="006E5FB0">
      <w:pPr>
        <w:pStyle w:val="Listaszerbekezds"/>
        <w:numPr>
          <w:ilvl w:val="0"/>
          <w:numId w:val="32"/>
        </w:numPr>
        <w:spacing w:before="240" w:after="240" w:line="240" w:lineRule="auto"/>
        <w:ind w:left="357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hAnsi="Times New Roman"/>
          <w:color w:val="000000"/>
          <w:sz w:val="24"/>
          <w:szCs w:val="24"/>
          <w:lang w:eastAsia="hu-HU"/>
        </w:rPr>
        <w:t>A települési rendszeres gyógyszertámogatás havi összegét az elhunyttal közös  háztartásában élő is felveheti, az alábbi sorrendben: házastárs, élettárs, gyermek, unoka, szülő, nagyszülő, testvér, egyéb rokon.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</w:t>
      </w:r>
    </w:p>
    <w:p w:rsidR="006E5FB0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6E5FB0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6E5FB0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lastRenderedPageBreak/>
        <w:t>15. §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44EB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Temetési támogatás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 xml:space="preserve"> temetés vagy hamvasztás költségeihez nyújtható:</w:t>
      </w:r>
    </w:p>
    <w:p w:rsidR="006E5FB0" w:rsidRDefault="006E5FB0" w:rsidP="006E5FB0">
      <w:pPr>
        <w:numPr>
          <w:ilvl w:val="2"/>
          <w:numId w:val="1"/>
        </w:numPr>
        <w:tabs>
          <w:tab w:val="clear" w:pos="2160"/>
          <w:tab w:val="num" w:pos="360"/>
        </w:tabs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>aki a meghalt személy eltemettetéséről gondoskodott annak ellenére, hogy arra nem volt köteles, vagy tartására köteles hozzátartozó volt ugyan, de a temetési költségek viselése a saját, illetve családja létfenntartását veszélyezteti és a családjában, valamint egyedülálló esetén az egy főre jutó jövedelem nem haladja meg a mindenkori öregségi nyugdíj legkisebb összegének 350%-át.</w:t>
      </w:r>
    </w:p>
    <w:p w:rsidR="006E5FB0" w:rsidRDefault="006E5FB0" w:rsidP="006E5FB0">
      <w:pPr>
        <w:numPr>
          <w:ilvl w:val="2"/>
          <w:numId w:val="1"/>
        </w:numPr>
        <w:tabs>
          <w:tab w:val="clear" w:pos="2160"/>
          <w:tab w:val="num" w:pos="360"/>
        </w:tabs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 xml:space="preserve">A temetési támogatás összege </w:t>
      </w:r>
      <w:smartTag w:uri="urn:schemas-microsoft-com:office:smarttags" w:element="metricconverter">
        <w:smartTagPr>
          <w:attr w:name="ProductID" w:val="10ﾠ000 Ft"/>
        </w:smartTagPr>
        <w:r w:rsidRPr="00F44EB9">
          <w:rPr>
            <w:rFonts w:ascii="Times New Roman" w:eastAsia="Times New Roman" w:hAnsi="Times New Roman"/>
            <w:sz w:val="24"/>
            <w:szCs w:val="24"/>
            <w:lang w:eastAsia="hu-HU"/>
          </w:rPr>
          <w:t>50 000 Ft</w:t>
        </w:r>
      </w:smartTag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 xml:space="preserve">, hamvasztás esetén </w:t>
      </w:r>
      <w:smartTag w:uri="urn:schemas-microsoft-com:office:smarttags" w:element="metricconverter">
        <w:smartTagPr>
          <w:attr w:name="ProductID" w:val="10ﾠ000 Ft"/>
        </w:smartTagPr>
        <w:r w:rsidRPr="00F44EB9">
          <w:rPr>
            <w:rFonts w:ascii="Times New Roman" w:eastAsia="Times New Roman" w:hAnsi="Times New Roman"/>
            <w:sz w:val="24"/>
            <w:szCs w:val="24"/>
            <w:lang w:eastAsia="hu-HU"/>
          </w:rPr>
          <w:t>10 000 Ft</w:t>
        </w:r>
      </w:smartTag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6E5FB0" w:rsidRDefault="006E5FB0" w:rsidP="006E5FB0">
      <w:pPr>
        <w:numPr>
          <w:ilvl w:val="2"/>
          <w:numId w:val="1"/>
        </w:numPr>
        <w:tabs>
          <w:tab w:val="clear" w:pos="2160"/>
          <w:tab w:val="num" w:pos="360"/>
        </w:tabs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>A temetési támogatás iránti kérelemhez mellékelni kell a temetés költségeiről az eltemettető (helyi lakos nevére) kiállított számlák eredeti példányát, a család jövedelemigazolásait és a halotti anyakönyvi kivonat másolatát.</w:t>
      </w:r>
    </w:p>
    <w:p w:rsidR="006E5FB0" w:rsidRPr="00B021D0" w:rsidRDefault="006E5FB0" w:rsidP="006E5FB0">
      <w:pPr>
        <w:numPr>
          <w:ilvl w:val="2"/>
          <w:numId w:val="1"/>
        </w:numPr>
        <w:tabs>
          <w:tab w:val="clear" w:pos="2160"/>
          <w:tab w:val="num" w:pos="360"/>
        </w:tabs>
        <w:spacing w:before="120" w:after="1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>Az (1) bekezdés c) pontjában meghatározott számlákat a kérelmező részére vissza kell adni. A megállapított segély összegét – vagy a kérelem elutasításának tényét –, illetve a határozat számát a számlákra rá kell vezetni.</w:t>
      </w:r>
    </w:p>
    <w:p w:rsidR="006E5FB0" w:rsidRDefault="006E5FB0" w:rsidP="006E5FB0">
      <w:pPr>
        <w:numPr>
          <w:ilvl w:val="2"/>
          <w:numId w:val="1"/>
        </w:numPr>
        <w:tabs>
          <w:tab w:val="clear" w:pos="2160"/>
          <w:tab w:val="num" w:pos="360"/>
        </w:tabs>
        <w:spacing w:before="120" w:after="1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temetési támogatás iránti kérelem a temetési szolgáltatásért kiállított utolsó számla dátumától számított 60 napig adható be. A határidő elmulasztása jogvesztő.</w:t>
      </w:r>
    </w:p>
    <w:p w:rsidR="006E5FB0" w:rsidRPr="00F44EB9" w:rsidRDefault="006E5FB0" w:rsidP="006E5FB0">
      <w:pPr>
        <w:numPr>
          <w:ilvl w:val="2"/>
          <w:numId w:val="1"/>
        </w:numPr>
        <w:tabs>
          <w:tab w:val="clear" w:pos="2160"/>
          <w:tab w:val="num" w:pos="360"/>
        </w:tabs>
        <w:spacing w:before="120" w:after="1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temetési költségek finanszírozásához temetési támogatás nem állapítható meg:</w:t>
      </w:r>
    </w:p>
    <w:p w:rsidR="006E5FB0" w:rsidRPr="00F44EB9" w:rsidRDefault="006E5FB0" w:rsidP="006E5FB0">
      <w:pPr>
        <w:numPr>
          <w:ilvl w:val="8"/>
          <w:numId w:val="35"/>
        </w:numPr>
        <w:tabs>
          <w:tab w:val="clear" w:pos="6660"/>
          <w:tab w:val="num" w:pos="2160"/>
        </w:tabs>
        <w:spacing w:before="120" w:after="120" w:line="240" w:lineRule="auto"/>
        <w:ind w:left="216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annak a személynek, aki a hadigondozásról szóló törvény alapján temetési hozzájárulásban részesül,</w:t>
      </w:r>
    </w:p>
    <w:p w:rsidR="006E5FB0" w:rsidRPr="00F44EB9" w:rsidRDefault="006E5FB0" w:rsidP="006E5FB0">
      <w:pPr>
        <w:numPr>
          <w:ilvl w:val="8"/>
          <w:numId w:val="35"/>
        </w:numPr>
        <w:tabs>
          <w:tab w:val="clear" w:pos="6660"/>
          <w:tab w:val="num" w:pos="2160"/>
        </w:tabs>
        <w:spacing w:before="120" w:after="120" w:line="240" w:lineRule="auto"/>
        <w:ind w:left="216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 az elhunyt köztemetett volt,</w:t>
      </w:r>
    </w:p>
    <w:p w:rsidR="006E5FB0" w:rsidRPr="00F44EB9" w:rsidRDefault="006E5FB0" w:rsidP="006E5FB0">
      <w:pPr>
        <w:numPr>
          <w:ilvl w:val="8"/>
          <w:numId w:val="35"/>
        </w:numPr>
        <w:tabs>
          <w:tab w:val="clear" w:pos="6660"/>
          <w:tab w:val="num" w:pos="2160"/>
        </w:tabs>
        <w:spacing w:before="120" w:after="120" w:line="240" w:lineRule="auto"/>
        <w:ind w:left="216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aki az elhunyt eltemettetésére eltartási, gondozási, öröklési szerződésben vállalt kötelezettséget ellenszolgáltatás fejében </w:t>
      </w:r>
    </w:p>
    <w:p w:rsidR="006E5FB0" w:rsidRPr="00F44EB9" w:rsidRDefault="006E5FB0" w:rsidP="006E5FB0">
      <w:pPr>
        <w:pStyle w:val="Standard"/>
        <w:spacing w:before="120" w:after="120"/>
        <w:jc w:val="center"/>
        <w:rPr>
          <w:shd w:val="clear" w:color="auto" w:fill="FFFFFF"/>
        </w:rPr>
      </w:pPr>
      <w:r w:rsidRPr="00F44EB9">
        <w:rPr>
          <w:color w:val="000000"/>
          <w:lang w:eastAsia="hu-HU"/>
        </w:rPr>
        <w:t> </w:t>
      </w:r>
      <w:r w:rsidRPr="00F44EB9">
        <w:rPr>
          <w:shd w:val="clear" w:color="auto" w:fill="FFFFFF"/>
        </w:rPr>
        <w:t xml:space="preserve">                                                 </w:t>
      </w:r>
    </w:p>
    <w:p w:rsidR="006E5FB0" w:rsidRPr="00F44EB9" w:rsidRDefault="006E5FB0" w:rsidP="006E5FB0">
      <w:pPr>
        <w:pStyle w:val="Nincstrkz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44EB9">
        <w:rPr>
          <w:rFonts w:ascii="Times New Roman" w:hAnsi="Times New Roman"/>
          <w:b/>
          <w:sz w:val="24"/>
          <w:szCs w:val="24"/>
        </w:rPr>
        <w:t>16.§</w:t>
      </w:r>
    </w:p>
    <w:p w:rsidR="006E5FB0" w:rsidRPr="00F44EB9" w:rsidRDefault="006E5FB0" w:rsidP="006E5FB0">
      <w:pPr>
        <w:pStyle w:val="Nincstrkz"/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Kamatmentes kölcsön temetésre állapítható meg jövedelemvizsgálat nélkül annak a személynek, aki az eltemettetésről gondoskodik.</w:t>
      </w:r>
    </w:p>
    <w:p w:rsidR="006E5FB0" w:rsidRPr="00F44EB9" w:rsidRDefault="006E5FB0" w:rsidP="006E5FB0">
      <w:pPr>
        <w:pStyle w:val="Nincstrkz"/>
        <w:numPr>
          <w:ilvl w:val="0"/>
          <w:numId w:val="23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 xml:space="preserve">A támogatás összege maximum </w:t>
      </w:r>
      <w:smartTag w:uri="urn:schemas-microsoft-com:office:smarttags" w:element="metricconverter">
        <w:smartTagPr>
          <w:attr w:name="ProductID" w:val="50ﾠ000 Ft"/>
        </w:smartTagPr>
        <w:r w:rsidRPr="00F44EB9">
          <w:rPr>
            <w:rFonts w:ascii="Times New Roman" w:hAnsi="Times New Roman"/>
            <w:sz w:val="24"/>
            <w:szCs w:val="24"/>
          </w:rPr>
          <w:t>50 000 Ft</w:t>
        </w:r>
      </w:smartTag>
      <w:r w:rsidRPr="00F44EB9">
        <w:rPr>
          <w:rFonts w:ascii="Times New Roman" w:hAnsi="Times New Roman"/>
          <w:sz w:val="24"/>
          <w:szCs w:val="24"/>
        </w:rPr>
        <w:t>.</w:t>
      </w:r>
    </w:p>
    <w:p w:rsidR="006E5FB0" w:rsidRPr="00F44EB9" w:rsidRDefault="006E5FB0" w:rsidP="006E5FB0">
      <w:pPr>
        <w:pStyle w:val="Nincstrkz"/>
        <w:numPr>
          <w:ilvl w:val="0"/>
          <w:numId w:val="23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 xml:space="preserve">A kamatmentes kölcsönt maximum 10 hónap alatt egyenlő részletekben kell visszafizetni. </w:t>
      </w:r>
    </w:p>
    <w:p w:rsidR="006E5FB0" w:rsidRPr="00F44EB9" w:rsidRDefault="006E5FB0" w:rsidP="006E5FB0">
      <w:pPr>
        <w:pStyle w:val="Nincstrkz"/>
        <w:numPr>
          <w:ilvl w:val="0"/>
          <w:numId w:val="23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A visszafizetést átutalással a 60600084-11080824 költségvetési számlaszámra, vagy az Álmosd Község Önkormányzata házipénztárába történő készpénz befizetéssel kell teljesíteni.</w:t>
      </w:r>
    </w:p>
    <w:p w:rsidR="006E5FB0" w:rsidRPr="00F44EB9" w:rsidRDefault="006E5FB0" w:rsidP="006E5FB0">
      <w:pPr>
        <w:pStyle w:val="Nincstrkz"/>
        <w:numPr>
          <w:ilvl w:val="0"/>
          <w:numId w:val="23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 xml:space="preserve">Amennyiben a kölcsönt igénybevevő a visszafizetést nem </w:t>
      </w:r>
      <w:proofErr w:type="gramStart"/>
      <w:r w:rsidRPr="00F44EB9">
        <w:rPr>
          <w:rFonts w:ascii="Times New Roman" w:hAnsi="Times New Roman"/>
          <w:sz w:val="24"/>
          <w:szCs w:val="24"/>
        </w:rPr>
        <w:t>teljesíti</w:t>
      </w:r>
      <w:proofErr w:type="gramEnd"/>
      <w:r w:rsidRPr="00F44EB9">
        <w:rPr>
          <w:rFonts w:ascii="Times New Roman" w:hAnsi="Times New Roman"/>
          <w:sz w:val="24"/>
          <w:szCs w:val="24"/>
        </w:rPr>
        <w:t xml:space="preserve"> vele szemben a Ptk. szabályait kell alkalmazni.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17. §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65. életévüket betöltött személyek támogatásában j</w:t>
      </w: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övedelem vizsgálat nélkül legfeljebb </w:t>
      </w:r>
      <w:smartTag w:uri="urn:schemas-microsoft-com:office:smarttags" w:element="metricconverter">
        <w:smartTagPr>
          <w:attr w:name="ProductID" w:val="5ﾠ000 Ft"/>
        </w:smartTagPr>
        <w:r w:rsidRPr="00F44EB9">
          <w:rPr>
            <w:rFonts w:ascii="Times New Roman" w:eastAsia="Times New Roman" w:hAnsi="Times New Roman"/>
            <w:color w:val="000000"/>
            <w:sz w:val="24"/>
            <w:szCs w:val="24"/>
            <w:lang w:eastAsia="hu-HU"/>
          </w:rPr>
          <w:t>5 000 Ft</w:t>
        </w:r>
      </w:smartTag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támogatásban részesíthetőek a 65. életévük betöltött személyek, egy naptári éven belül egy alkalommal (Idősek napja 2016.10.01. vagy karácsonyra).  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E5FB0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lastRenderedPageBreak/>
        <w:t>18. §</w:t>
      </w:r>
    </w:p>
    <w:p w:rsidR="006E5FB0" w:rsidRPr="00F44EB9" w:rsidRDefault="006E5FB0" w:rsidP="006E5FB0">
      <w:pPr>
        <w:pStyle w:val="Nincstrkz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color w:val="000000"/>
          <w:sz w:val="24"/>
          <w:szCs w:val="24"/>
        </w:rPr>
        <w:t>Közép és felsőoktatási tanulói jogviszonyban lévő személyek támogatása</w:t>
      </w:r>
    </w:p>
    <w:p w:rsidR="006E5FB0" w:rsidRPr="00F44EB9" w:rsidRDefault="006E5FB0" w:rsidP="006E5FB0">
      <w:pPr>
        <w:pStyle w:val="Nincstrkz"/>
        <w:numPr>
          <w:ilvl w:val="0"/>
          <w:numId w:val="3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Kérelemre, jövedelemvizsgálat nélkül, a középiskolai és felsőoktatási (főiskola, egyetem) tanulói jogviszonnyal rendelkező személyek részére tanéven</w:t>
      </w:r>
      <w:r>
        <w:rPr>
          <w:rFonts w:ascii="Times New Roman" w:hAnsi="Times New Roman"/>
          <w:sz w:val="24"/>
          <w:szCs w:val="24"/>
        </w:rPr>
        <w:t>ként</w:t>
      </w:r>
      <w:r w:rsidRPr="00F44EB9">
        <w:rPr>
          <w:rFonts w:ascii="Times New Roman" w:hAnsi="Times New Roman"/>
          <w:sz w:val="24"/>
          <w:szCs w:val="24"/>
        </w:rPr>
        <w:t xml:space="preserve"> egy alkalommal maximum </w:t>
      </w:r>
      <w:smartTag w:uri="urn:schemas-microsoft-com:office:smarttags" w:element="metricconverter">
        <w:smartTagPr>
          <w:attr w:name="ProductID" w:val="10 000 Ft"/>
        </w:smartTagPr>
        <w:r w:rsidRPr="00F44EB9">
          <w:rPr>
            <w:rFonts w:ascii="Times New Roman" w:hAnsi="Times New Roman"/>
            <w:sz w:val="24"/>
            <w:szCs w:val="24"/>
          </w:rPr>
          <w:t>10 000 Ft</w:t>
        </w:r>
      </w:smartTag>
      <w:r w:rsidRPr="00F44EB9">
        <w:rPr>
          <w:rFonts w:ascii="Times New Roman" w:hAnsi="Times New Roman"/>
          <w:sz w:val="24"/>
          <w:szCs w:val="24"/>
        </w:rPr>
        <w:t xml:space="preserve"> egyszeri támogatás állapítható meg. </w:t>
      </w:r>
    </w:p>
    <w:p w:rsidR="006E5FB0" w:rsidRPr="00F44EB9" w:rsidRDefault="006E5FB0" w:rsidP="006E5FB0">
      <w:pPr>
        <w:pStyle w:val="Nincstrkz"/>
        <w:numPr>
          <w:ilvl w:val="0"/>
          <w:numId w:val="3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A tanulói jogviszonyt iskolalátogatási igazolás csatolásával kell igazolni.</w:t>
      </w:r>
    </w:p>
    <w:p w:rsidR="006E5FB0" w:rsidRPr="00F44EB9" w:rsidRDefault="006E5FB0" w:rsidP="006E5FB0">
      <w:pPr>
        <w:pStyle w:val="Nincstrkz"/>
        <w:numPr>
          <w:ilvl w:val="0"/>
          <w:numId w:val="3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A kérelmek beadása minden év szeptember hónapjában történik, a megállapított támogatás kifizetése folyamatosan.</w:t>
      </w:r>
    </w:p>
    <w:p w:rsidR="006E5FB0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19. §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 Szociális célú tűzifajuttatás</w:t>
      </w: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F44EB9">
        <w:rPr>
          <w:rFonts w:ascii="Times New Roman" w:hAnsi="Times New Roman"/>
          <w:sz w:val="24"/>
          <w:szCs w:val="24"/>
        </w:rPr>
        <w:t>biztosítható természetbeni támogatásként annak a személynek, aki</w:t>
      </w:r>
    </w:p>
    <w:p w:rsidR="006E5FB0" w:rsidRPr="00F44EB9" w:rsidRDefault="006E5FB0" w:rsidP="006E5FB0">
      <w:pPr>
        <w:pStyle w:val="Nincstrkz"/>
        <w:numPr>
          <w:ilvl w:val="0"/>
          <w:numId w:val="2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Style w:val="CharacterStyle1"/>
          <w:rFonts w:ascii="Times New Roman" w:hAnsi="Times New Roman"/>
          <w:spacing w:val="-1"/>
          <w:sz w:val="24"/>
          <w:szCs w:val="24"/>
        </w:rPr>
        <w:t>lakásfenntartási támogatásban részesül, vagy</w:t>
      </w:r>
    </w:p>
    <w:p w:rsidR="006E5FB0" w:rsidRPr="00F44EB9" w:rsidRDefault="006E5FB0" w:rsidP="006E5FB0">
      <w:pPr>
        <w:pStyle w:val="Nincstrkz"/>
        <w:numPr>
          <w:ilvl w:val="0"/>
          <w:numId w:val="2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Style w:val="CharacterStyle1"/>
          <w:rFonts w:ascii="Times New Roman" w:hAnsi="Times New Roman"/>
          <w:spacing w:val="-1"/>
          <w:sz w:val="24"/>
          <w:szCs w:val="24"/>
        </w:rPr>
        <w:t>rendszeres szociális segélyben részesül, vagy</w:t>
      </w:r>
    </w:p>
    <w:p w:rsidR="006E5FB0" w:rsidRPr="00F44EB9" w:rsidRDefault="006E5FB0" w:rsidP="006E5FB0">
      <w:pPr>
        <w:pStyle w:val="Nincstrkz"/>
        <w:numPr>
          <w:ilvl w:val="0"/>
          <w:numId w:val="2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Style w:val="CharacterStyle1"/>
          <w:rFonts w:ascii="Times New Roman" w:hAnsi="Times New Roman"/>
          <w:sz w:val="24"/>
          <w:szCs w:val="24"/>
        </w:rPr>
        <w:t>foglalkoztatást helyettesítő támogatásban részesül, vagy</w:t>
      </w:r>
    </w:p>
    <w:p w:rsidR="006E5FB0" w:rsidRPr="00F44EB9" w:rsidRDefault="006E5FB0" w:rsidP="006E5FB0">
      <w:pPr>
        <w:pStyle w:val="Nincstrkz"/>
        <w:numPr>
          <w:ilvl w:val="0"/>
          <w:numId w:val="2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color w:val="000000"/>
          <w:sz w:val="24"/>
          <w:szCs w:val="24"/>
        </w:rPr>
        <w:t>a gyermekek védelméről és a gyámügyi igazgatásról szóló törvényben szabályozott rendszeres gyermekvédelmi kedvezményben részesül vagy</w:t>
      </w:r>
    </w:p>
    <w:p w:rsidR="006E5FB0" w:rsidRPr="00F44EB9" w:rsidRDefault="006E5FB0" w:rsidP="006E5FB0">
      <w:pPr>
        <w:pStyle w:val="Nincstrkz"/>
        <w:numPr>
          <w:ilvl w:val="0"/>
          <w:numId w:val="24"/>
        </w:numPr>
        <w:spacing w:before="120" w:after="120"/>
        <w:rPr>
          <w:rStyle w:val="CharacterStyle1"/>
          <w:rFonts w:ascii="Times New Roman" w:hAnsi="Times New Roman"/>
          <w:sz w:val="24"/>
          <w:szCs w:val="24"/>
        </w:rPr>
      </w:pPr>
      <w:r w:rsidRPr="00F44EB9">
        <w:rPr>
          <w:rStyle w:val="CharacterStyle1"/>
          <w:rFonts w:ascii="Times New Roman" w:hAnsi="Times New Roman"/>
          <w:spacing w:val="-1"/>
          <w:sz w:val="24"/>
          <w:szCs w:val="24"/>
        </w:rPr>
        <w:t>időskorúak járadékára jogosult, vagy</w:t>
      </w:r>
    </w:p>
    <w:p w:rsidR="006E5FB0" w:rsidRPr="00F44EB9" w:rsidRDefault="006E5FB0" w:rsidP="006E5FB0">
      <w:pPr>
        <w:pStyle w:val="Nincstrkz"/>
        <w:numPr>
          <w:ilvl w:val="0"/>
          <w:numId w:val="2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akinek a háztartásában az egy főre jutó havi nettó jövedelem az öregségi nyugdíj legkisebb összegének 150%-át nem haladja meg, vagy</w:t>
      </w:r>
    </w:p>
    <w:p w:rsidR="006E5FB0" w:rsidRPr="00F44EB9" w:rsidRDefault="006E5FB0" w:rsidP="006E5FB0">
      <w:pPr>
        <w:pStyle w:val="Nincstrkz"/>
        <w:numPr>
          <w:ilvl w:val="0"/>
          <w:numId w:val="24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egyedi elbírálás esetén.</w:t>
      </w:r>
    </w:p>
    <w:p w:rsidR="006E5FB0" w:rsidRPr="00F44EB9" w:rsidRDefault="006E5FB0" w:rsidP="006E5FB0">
      <w:pPr>
        <w:pStyle w:val="Style2"/>
        <w:spacing w:before="120" w:after="120"/>
        <w:ind w:left="0"/>
        <w:rPr>
          <w:color w:val="000000"/>
          <w:sz w:val="24"/>
          <w:szCs w:val="24"/>
        </w:rPr>
      </w:pPr>
      <w:r w:rsidRPr="00F44EB9">
        <w:rPr>
          <w:rStyle w:val="CharacterStyle1"/>
          <w:sz w:val="24"/>
          <w:szCs w:val="24"/>
        </w:rPr>
        <w:t xml:space="preserve">  </w:t>
      </w: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20. §</w:t>
      </w:r>
    </w:p>
    <w:p w:rsidR="006E5FB0" w:rsidRDefault="006E5FB0" w:rsidP="006E5FB0">
      <w:pPr>
        <w:pStyle w:val="Listaszerbekezds"/>
        <w:spacing w:before="120" w:after="12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Tűzifajuttatás egy háztartásban csak egy személynek állapítható meg, 5 q (mázsa) </w:t>
      </w:r>
      <w:proofErr w:type="spellStart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mennyi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</w:t>
      </w: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ségben</w:t>
      </w:r>
      <w:proofErr w:type="spellEnd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kizárólag természetbeni ellátás formájában.</w:t>
      </w:r>
    </w:p>
    <w:p w:rsidR="006E5FB0" w:rsidRPr="00F44EB9" w:rsidRDefault="006E5FB0" w:rsidP="006E5FB0">
      <w:pPr>
        <w:pStyle w:val="Listaszerbekezds"/>
        <w:spacing w:before="120" w:after="12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21. §</w:t>
      </w:r>
    </w:p>
    <w:p w:rsidR="006E5FB0" w:rsidRDefault="006E5FB0" w:rsidP="006E5FB0">
      <w:pPr>
        <w:pStyle w:val="Standard"/>
        <w:spacing w:before="120" w:after="120"/>
        <w:jc w:val="both"/>
        <w:rPr>
          <w:color w:val="000000"/>
        </w:rPr>
      </w:pPr>
      <w:r w:rsidRPr="00F44EB9">
        <w:rPr>
          <w:color w:val="000000"/>
        </w:rPr>
        <w:t>A megállapított támogatás mennyisége háztartásonként legfeljebb 5q</w:t>
      </w:r>
      <w:r w:rsidRPr="00F44EB9">
        <w:rPr>
          <w:color w:val="000000"/>
          <w:vertAlign w:val="superscript"/>
        </w:rPr>
        <w:t xml:space="preserve"> </w:t>
      </w:r>
      <w:r w:rsidRPr="00F44EB9">
        <w:rPr>
          <w:color w:val="000000"/>
        </w:rPr>
        <w:t>tűzifa.</w:t>
      </w:r>
    </w:p>
    <w:p w:rsidR="006E5FB0" w:rsidRPr="00F44EB9" w:rsidRDefault="006E5FB0" w:rsidP="006E5FB0">
      <w:pPr>
        <w:pStyle w:val="Standard"/>
        <w:spacing w:before="120" w:after="120"/>
        <w:jc w:val="both"/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22. §</w:t>
      </w:r>
    </w:p>
    <w:p w:rsidR="006E5FB0" w:rsidRDefault="006E5FB0" w:rsidP="006E5FB0">
      <w:pPr>
        <w:pStyle w:val="Standard"/>
        <w:spacing w:before="120" w:after="120"/>
        <w:jc w:val="both"/>
      </w:pPr>
      <w:r w:rsidRPr="00F44EB9">
        <w:t xml:space="preserve">Az üresen álló, nem lakott ingatlanra, amelyben életvitelszerűen senki sem él, a támogatás nem kérhető. Az ingatlan lakottsági állapotával kapcsolatos tény ismeretlensége esetén környezettanulmány készítése szükséges, melyet a Polgármesteri Hivatalnak kell elkészítenie. </w:t>
      </w:r>
    </w:p>
    <w:p w:rsidR="006E5FB0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23. §</w:t>
      </w:r>
    </w:p>
    <w:p w:rsidR="006E5FB0" w:rsidRPr="00F44EB9" w:rsidRDefault="006E5FB0" w:rsidP="006E5FB0">
      <w:pPr>
        <w:pStyle w:val="Standard"/>
        <w:spacing w:before="120" w:after="120"/>
        <w:jc w:val="both"/>
      </w:pPr>
      <w:r w:rsidRPr="00F44EB9">
        <w:t xml:space="preserve">Nem jogosult a tűzifa támogatásra az az igénylő, </w:t>
      </w:r>
      <w:proofErr w:type="spellStart"/>
      <w:r w:rsidRPr="00F44EB9">
        <w:t>-függetlenül</w:t>
      </w:r>
      <w:proofErr w:type="spellEnd"/>
      <w:r w:rsidRPr="00F44EB9">
        <w:t xml:space="preserve"> attól, hogy az igénylő az (1) bekezdésben foglalt feltételeknek megfelel- amennyiben  azon ingatlan melyet a kérelembe </w:t>
      </w:r>
      <w:proofErr w:type="gramStart"/>
      <w:r w:rsidRPr="00F44EB9">
        <w:t>megjelöl</w:t>
      </w:r>
      <w:proofErr w:type="gramEnd"/>
      <w:r w:rsidRPr="00F44EB9">
        <w:t xml:space="preserve"> és amelyben életvitelszerűen tartózkodik, vagy nem rendelkezik  fatüzelésre alkalmas  </w:t>
      </w:r>
      <w:r w:rsidRPr="00F44EB9">
        <w:lastRenderedPageBreak/>
        <w:t>fűtési rendszerrel. A Polgármesteri Hivatal a helyszínen ellenőrizheti a kérelemben foglaltak valódiságát.</w:t>
      </w:r>
    </w:p>
    <w:p w:rsidR="006E5FB0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24. §</w:t>
      </w:r>
    </w:p>
    <w:p w:rsidR="006E5FB0" w:rsidRDefault="006E5FB0" w:rsidP="006E5FB0">
      <w:pPr>
        <w:pStyle w:val="Standard"/>
        <w:spacing w:before="120" w:after="120"/>
        <w:jc w:val="both"/>
      </w:pPr>
      <w:r w:rsidRPr="00F44EB9">
        <w:t>Az eljárás hivatalból is indítható azokban az esetekben, amennyiben a jogosultak rászorultsága, valamint a lakásfenntartási támogatásban részesülő család szociális helyzete azt szükségessé teszi.</w:t>
      </w:r>
    </w:p>
    <w:p w:rsidR="006E5FB0" w:rsidRPr="00F44EB9" w:rsidRDefault="006E5FB0" w:rsidP="006E5FB0">
      <w:pPr>
        <w:pStyle w:val="Standard"/>
        <w:spacing w:before="120" w:after="120"/>
        <w:jc w:val="both"/>
        <w:rPr>
          <w:lang w:eastAsia="hu-HU"/>
        </w:rPr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25. §</w:t>
      </w:r>
    </w:p>
    <w:p w:rsidR="006E5FB0" w:rsidRDefault="006E5FB0" w:rsidP="006E5FB0">
      <w:pPr>
        <w:pStyle w:val="Standard"/>
        <w:spacing w:before="120" w:after="120"/>
        <w:jc w:val="both"/>
        <w:rPr>
          <w:lang w:eastAsia="hu-HU"/>
        </w:rPr>
      </w:pPr>
      <w:r w:rsidRPr="00F44EB9">
        <w:rPr>
          <w:lang w:eastAsia="hu-HU"/>
        </w:rPr>
        <w:t>A kihűlés és fagyhalál veszélyének észlelése esetén a tűzifajuttatás iránti eljárás hivatalból is indulhat.</w:t>
      </w:r>
    </w:p>
    <w:p w:rsidR="006E5FB0" w:rsidRPr="00F44EB9" w:rsidRDefault="006E5FB0" w:rsidP="006E5FB0">
      <w:pPr>
        <w:pStyle w:val="Standard"/>
        <w:spacing w:before="120" w:after="120"/>
        <w:jc w:val="both"/>
        <w:rPr>
          <w:lang w:eastAsia="hu-HU"/>
        </w:rPr>
      </w:pPr>
    </w:p>
    <w:p w:rsidR="006E5FB0" w:rsidRPr="00034C32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hu-HU"/>
        </w:rPr>
      </w:pPr>
      <w:r w:rsidRPr="00034C32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hu-HU"/>
        </w:rPr>
        <w:t>26. §</w:t>
      </w:r>
    </w:p>
    <w:p w:rsidR="006E5FB0" w:rsidRDefault="006E5FB0" w:rsidP="006E5FB0">
      <w:pPr>
        <w:pStyle w:val="Standard"/>
        <w:spacing w:before="120" w:after="120"/>
        <w:jc w:val="both"/>
        <w:rPr>
          <w:lang w:eastAsia="hu-HU"/>
        </w:rPr>
      </w:pPr>
      <w:r w:rsidRPr="00034C32">
        <w:rPr>
          <w:highlight w:val="yellow"/>
          <w:lang w:eastAsia="hu-HU"/>
        </w:rPr>
        <w:t>A hivatalból indult eljárás esetén az e § (1) bekezdésében meghatározott feltételektől a döntéshozó eltérhet.</w:t>
      </w:r>
    </w:p>
    <w:p w:rsidR="006E5FB0" w:rsidRPr="00F44EB9" w:rsidRDefault="006E5FB0" w:rsidP="006E5FB0">
      <w:pPr>
        <w:pStyle w:val="Standard"/>
        <w:spacing w:before="120" w:after="120"/>
        <w:jc w:val="both"/>
        <w:rPr>
          <w:lang w:eastAsia="hu-HU"/>
        </w:rPr>
      </w:pPr>
    </w:p>
    <w:p w:rsidR="006E5FB0" w:rsidRPr="00F44EB9" w:rsidRDefault="006E5FB0" w:rsidP="006E5FB0">
      <w:pPr>
        <w:spacing w:before="120" w:after="120" w:line="240" w:lineRule="auto"/>
        <w:ind w:right="6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          </w:t>
      </w: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27. §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4EB9">
        <w:rPr>
          <w:rFonts w:ascii="Times New Roman" w:hAnsi="Times New Roman"/>
          <w:sz w:val="24"/>
          <w:szCs w:val="24"/>
          <w:lang w:eastAsia="hu-HU"/>
        </w:rPr>
        <w:t>A</w:t>
      </w:r>
      <w:r>
        <w:rPr>
          <w:rFonts w:ascii="Times New Roman" w:hAnsi="Times New Roman"/>
          <w:sz w:val="24"/>
          <w:szCs w:val="24"/>
          <w:lang w:eastAsia="hu-HU"/>
        </w:rPr>
        <w:t>z önkormányzatnak</w:t>
      </w:r>
      <w:r w:rsidRPr="00F44EB9">
        <w:rPr>
          <w:rFonts w:ascii="Times New Roman" w:hAnsi="Times New Roman"/>
          <w:sz w:val="24"/>
          <w:szCs w:val="24"/>
          <w:lang w:eastAsia="hu-HU"/>
        </w:rPr>
        <w:t xml:space="preserve"> kell gondoskodnia az elhunyt személynek közköltségen történő eltemettetéséről (továbbiakban: köztemetés) – a halálesetről való tudomásszerzést követő 21 napon belül –, ha Álmosd közigazgatási területén hunyt el és nincs vagy nem lelhető fel eltemettetésre köteles személy, illetve a temetésre köteles személy az eltemettetésről nem gondoskodik.</w:t>
      </w:r>
    </w:p>
    <w:p w:rsidR="006E5FB0" w:rsidRPr="00F44EB9" w:rsidRDefault="006E5FB0" w:rsidP="006E5FB0">
      <w:pPr>
        <w:pStyle w:val="Listaszerbekezds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köztemetés költségeit hagyatéki teherként a területileg illetékes közjegyzőnél kell </w:t>
      </w:r>
      <w:r w:rsidRPr="00F44EB9">
        <w:rPr>
          <w:rFonts w:ascii="Times New Roman" w:hAnsi="Times New Roman"/>
          <w:sz w:val="24"/>
          <w:szCs w:val="24"/>
          <w:lang w:eastAsia="hu-HU"/>
        </w:rPr>
        <w:t>bejelenteni, vagy a temetésre kötelezett személyt (személyeket) a köztemetés költségeinek megtérítésére kell kötelezni.</w:t>
      </w:r>
    </w:p>
    <w:p w:rsidR="006E5FB0" w:rsidRPr="00F44EB9" w:rsidRDefault="006E5FB0" w:rsidP="006E5FB0">
      <w:pPr>
        <w:pStyle w:val="Listaszerbekezds"/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hAnsi="Times New Roman"/>
          <w:sz w:val="24"/>
          <w:szCs w:val="24"/>
          <w:lang w:eastAsia="hu-HU"/>
        </w:rPr>
        <w:t xml:space="preserve">Kérelemre, jövedelem vizsgálat nélkül a temetésre köteles személy részére a temetési költség részletekben történő megfizetését engedélyezheti. </w:t>
      </w:r>
    </w:p>
    <w:p w:rsidR="006E5FB0" w:rsidRPr="00F44EB9" w:rsidRDefault="006E5FB0" w:rsidP="006E5FB0">
      <w:pPr>
        <w:pStyle w:val="Listaszerbekezds"/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köztemetés költségeit 12 havi egyenlő részletekben kell megfizetni</w:t>
      </w:r>
      <w:r w:rsidRPr="00F44EB9">
        <w:rPr>
          <w:rFonts w:ascii="Times New Roman" w:hAnsi="Times New Roman"/>
          <w:sz w:val="24"/>
          <w:szCs w:val="24"/>
        </w:rPr>
        <w:t xml:space="preserve"> átutalással a 60600084-11080824 költségvetési számlaszámra, vagy az Álmosd Község Önkormányzata házipénztárába történő készpénz befizetéssel</w:t>
      </w: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6E5FB0" w:rsidRPr="00F44EB9" w:rsidRDefault="006E5FB0" w:rsidP="006E5FB0">
      <w:pPr>
        <w:pStyle w:val="Listaszerbekezds"/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hAnsi="Times New Roman"/>
          <w:sz w:val="24"/>
          <w:szCs w:val="24"/>
          <w:lang w:eastAsia="hu-HU"/>
        </w:rPr>
        <w:t xml:space="preserve">Szt. 48. § (2) bekezdés szerint, amennyiben a köztemetett személy </w:t>
      </w:r>
      <w:proofErr w:type="spellStart"/>
      <w:r w:rsidRPr="00F44EB9">
        <w:rPr>
          <w:rFonts w:ascii="Times New Roman" w:hAnsi="Times New Roman"/>
          <w:sz w:val="24"/>
          <w:szCs w:val="24"/>
          <w:lang w:eastAsia="hu-HU"/>
        </w:rPr>
        <w:t>álmosdi</w:t>
      </w:r>
      <w:proofErr w:type="spellEnd"/>
      <w:r w:rsidRPr="00F44EB9">
        <w:rPr>
          <w:rFonts w:ascii="Times New Roman" w:hAnsi="Times New Roman"/>
          <w:sz w:val="24"/>
          <w:szCs w:val="24"/>
          <w:lang w:eastAsia="hu-HU"/>
        </w:rPr>
        <w:t xml:space="preserve"> lakóhellyel nem rendelkezett, az utolsó lakóhelye szerinti települési önkormányzattól a köztemetés költségeit vissza kell igényelni.</w:t>
      </w:r>
    </w:p>
    <w:p w:rsidR="006E5FB0" w:rsidRPr="00F44EB9" w:rsidRDefault="006E5FB0" w:rsidP="006E5FB0">
      <w:pPr>
        <w:pStyle w:val="Listaszerbekezds"/>
        <w:numPr>
          <w:ilvl w:val="0"/>
          <w:numId w:val="33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hAnsi="Times New Roman"/>
          <w:sz w:val="24"/>
          <w:szCs w:val="24"/>
          <w:lang w:eastAsia="hu-HU"/>
        </w:rPr>
        <w:t>Köztemetéseknél csak a kegyeleti igényeknek megfelelő legolcsóbb temetkezési kellékek és szolgáltatások költségeit lehet figyelembe venni.</w:t>
      </w:r>
    </w:p>
    <w:p w:rsidR="006E5FB0" w:rsidRPr="00F44EB9" w:rsidRDefault="006E5FB0" w:rsidP="006E5FB0">
      <w:pPr>
        <w:pStyle w:val="Listaszerbekezds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köztemetés költsége magába foglalja az egészségügyi intézményben végzett halott kezelési tevékenység és a halott szállítás díját is.</w:t>
      </w:r>
    </w:p>
    <w:p w:rsidR="006E5FB0" w:rsidRDefault="006E5FB0" w:rsidP="006E5FB0">
      <w:pPr>
        <w:pStyle w:val="Listaszerbekezds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4EB9">
        <w:rPr>
          <w:rFonts w:ascii="Times New Roman" w:hAnsi="Times New Roman"/>
          <w:sz w:val="24"/>
          <w:szCs w:val="24"/>
        </w:rPr>
        <w:t>Amennyiben az igénybevevő a visszafizetést nem teljesíti, szerződésszegést követ el és vele szemben a Ptk. rendelkezéseit kell alkalmazni.</w:t>
      </w:r>
    </w:p>
    <w:p w:rsidR="006E5FB0" w:rsidRPr="00F44EB9" w:rsidRDefault="006E5FB0" w:rsidP="006E5FB0">
      <w:pPr>
        <w:pStyle w:val="Listaszerbekezds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28. §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Az Álmosd Község Önkormányzat Képviselő-testületének a szóló 16/2015. (V.28.) önkormányzati rendelete alapján a 2016.09.01. napja előtt jogerősen el nem bírált ügyekben a 2016.02.28. napján hatályos rendelkezéseket kell alkalmazni.</w:t>
      </w: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lastRenderedPageBreak/>
        <w:t>29. §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Ez a rendelet 2016. 09. 01. napján lép hatályba. 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30. §</w:t>
      </w:r>
    </w:p>
    <w:p w:rsidR="006E5FB0" w:rsidRPr="00F44EB9" w:rsidRDefault="006E5FB0" w:rsidP="006E5FB0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rendelet hatályba lépésével egyidejűleg hatályát veszti Álmosd Község Önkormányzatának a </w:t>
      </w:r>
      <w:proofErr w:type="spellStart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pénzbeni</w:t>
      </w:r>
      <w:proofErr w:type="spellEnd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és természetbeni szociális ellátások helyi szabályairól szóló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16/2015. (V.28.) önkormányzati rendelete. </w:t>
      </w:r>
    </w:p>
    <w:p w:rsidR="006E5FB0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</w:p>
    <w:p w:rsidR="006E5FB0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E5FB0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E5FB0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………………………………                                             …………………………..</w:t>
      </w: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 xml:space="preserve">Jegyző                                                                        </w:t>
      </w:r>
      <w:r w:rsidRPr="00F44E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Polgármester</w:t>
      </w:r>
      <w:proofErr w:type="gramEnd"/>
      <w:r w:rsidRPr="00F44E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                                                           </w:t>
      </w: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E5FB0" w:rsidRPr="002571AE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proofErr w:type="gramStart"/>
      <w:r w:rsidRPr="002571AE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a</w:t>
      </w:r>
      <w:proofErr w:type="gramEnd"/>
      <w:r w:rsidRPr="002571AE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szociális igazgatásról és a szociális </w:t>
      </w:r>
    </w:p>
    <w:p w:rsidR="006E5FB0" w:rsidRPr="002571AE" w:rsidRDefault="006E5FB0" w:rsidP="006E5FB0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2571AE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ellátásokról</w:t>
      </w:r>
      <w:proofErr w:type="gramEnd"/>
      <w:r w:rsidRPr="002571AE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szóló rendelet melléklete</w:t>
      </w:r>
    </w:p>
    <w:p w:rsidR="006E5FB0" w:rsidRDefault="006E5FB0" w:rsidP="006E5FB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A KÉRELEMHEZ CSATOLANDÓ IGAZOLÁSOK JEGYZÉKE</w:t>
      </w:r>
    </w:p>
    <w:p w:rsidR="006E5FB0" w:rsidRPr="00F44EB9" w:rsidRDefault="006E5FB0" w:rsidP="006E5FB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ELLÁTÁSI FORMÁNKÉNT</w:t>
      </w:r>
    </w:p>
    <w:p w:rsidR="006E5FB0" w:rsidRPr="00F44EB9" w:rsidRDefault="006E5FB0" w:rsidP="006E5FB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 </w:t>
      </w:r>
    </w:p>
    <w:p w:rsidR="006E5FB0" w:rsidRPr="00F44EB9" w:rsidRDefault="006E5FB0" w:rsidP="006E5FB0">
      <w:pPr>
        <w:numPr>
          <w:ilvl w:val="1"/>
          <w:numId w:val="3"/>
        </w:numPr>
        <w:tabs>
          <w:tab w:val="clear" w:pos="1440"/>
          <w:tab w:val="num" w:pos="540"/>
        </w:tabs>
        <w:spacing w:before="120" w:after="120" w:line="240" w:lineRule="auto"/>
        <w:ind w:hanging="144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Rendkívüli települési támogatás</w:t>
      </w:r>
    </w:p>
    <w:p w:rsidR="006E5FB0" w:rsidRPr="00F44EB9" w:rsidRDefault="006E5FB0" w:rsidP="006E5FB0">
      <w:pPr>
        <w:numPr>
          <w:ilvl w:val="0"/>
          <w:numId w:val="3"/>
        </w:numPr>
        <w:spacing w:before="120" w:after="120" w:line="240" w:lineRule="auto"/>
        <w:ind w:left="1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formanyomtatvány</w:t>
      </w:r>
    </w:p>
    <w:p w:rsidR="006E5FB0" w:rsidRPr="00F44EB9" w:rsidRDefault="006E5FB0" w:rsidP="006E5FB0">
      <w:pPr>
        <w:numPr>
          <w:ilvl w:val="0"/>
          <w:numId w:val="3"/>
        </w:numPr>
        <w:spacing w:before="120" w:after="120" w:line="240" w:lineRule="auto"/>
        <w:ind w:left="1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megelőző hónapra vonatkozó jövedelem igazolás, jövedelem nyilatkozatok</w:t>
      </w:r>
    </w:p>
    <w:p w:rsidR="006E5FB0" w:rsidRPr="00F44EB9" w:rsidRDefault="006E5FB0" w:rsidP="006E5FB0">
      <w:pPr>
        <w:numPr>
          <w:ilvl w:val="0"/>
          <w:numId w:val="3"/>
        </w:numPr>
        <w:spacing w:before="120" w:after="120" w:line="240" w:lineRule="auto"/>
        <w:ind w:left="1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rendkívüli indokolt eset igazolása (gyámhatósági igazolás, orvosi papírok, halotti anyakönyvi kivonat, kárszakértői papírok)</w:t>
      </w:r>
    </w:p>
    <w:p w:rsidR="006E5FB0" w:rsidRPr="00F44EB9" w:rsidRDefault="006E5FB0" w:rsidP="006E5FB0">
      <w:pPr>
        <w:numPr>
          <w:ilvl w:val="3"/>
          <w:numId w:val="35"/>
        </w:numPr>
        <w:tabs>
          <w:tab w:val="clear" w:pos="2880"/>
          <w:tab w:val="num" w:pos="540"/>
        </w:tabs>
        <w:spacing w:before="120" w:after="120" w:line="240" w:lineRule="auto"/>
        <w:ind w:hanging="28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Települési lakásfenntartási támogatás</w:t>
      </w:r>
    </w:p>
    <w:p w:rsidR="006E5FB0" w:rsidRPr="00F44EB9" w:rsidRDefault="006E5FB0" w:rsidP="006E5FB0">
      <w:pPr>
        <w:numPr>
          <w:ilvl w:val="0"/>
          <w:numId w:val="4"/>
        </w:numPr>
        <w:spacing w:before="120" w:after="120" w:line="240" w:lineRule="auto"/>
        <w:ind w:left="1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formanyomtatvány</w:t>
      </w:r>
    </w:p>
    <w:p w:rsidR="006E5FB0" w:rsidRPr="00F44EB9" w:rsidRDefault="006E5FB0" w:rsidP="006E5FB0">
      <w:pPr>
        <w:numPr>
          <w:ilvl w:val="0"/>
          <w:numId w:val="5"/>
        </w:numPr>
        <w:spacing w:before="120" w:after="120" w:line="240" w:lineRule="auto"/>
        <w:ind w:left="1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megelőző hónapra vonatkozó jövedelem igazolás, jövedelem nyilatkozatok</w:t>
      </w:r>
    </w:p>
    <w:p w:rsidR="006E5FB0" w:rsidRPr="00F44EB9" w:rsidRDefault="006E5FB0" w:rsidP="006E5FB0">
      <w:pPr>
        <w:numPr>
          <w:ilvl w:val="0"/>
          <w:numId w:val="6"/>
        </w:numPr>
        <w:spacing w:before="120" w:after="120" w:line="240" w:lineRule="auto"/>
        <w:ind w:left="1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közüzemi számla, albérleti, lakbér szerződés, szívességi lakáshasználatról nyilatkozatok</w:t>
      </w:r>
    </w:p>
    <w:p w:rsidR="006E5FB0" w:rsidRPr="00F44EB9" w:rsidRDefault="006E5FB0" w:rsidP="006E5FB0">
      <w:pPr>
        <w:numPr>
          <w:ilvl w:val="3"/>
          <w:numId w:val="35"/>
        </w:numPr>
        <w:tabs>
          <w:tab w:val="clear" w:pos="2880"/>
          <w:tab w:val="num" w:pos="540"/>
        </w:tabs>
        <w:spacing w:before="120" w:after="120" w:line="240" w:lineRule="auto"/>
        <w:ind w:hanging="28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Települési rendszeres gyógyszertámogatás</w:t>
      </w:r>
    </w:p>
    <w:p w:rsidR="006E5FB0" w:rsidRPr="00F44EB9" w:rsidRDefault="006E5FB0" w:rsidP="006E5FB0">
      <w:pPr>
        <w:numPr>
          <w:ilvl w:val="0"/>
          <w:numId w:val="7"/>
        </w:numPr>
        <w:spacing w:before="120" w:after="12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formanyomtatvány</w:t>
      </w:r>
    </w:p>
    <w:p w:rsidR="006E5FB0" w:rsidRPr="00F44EB9" w:rsidRDefault="006E5FB0" w:rsidP="006E5FB0">
      <w:pPr>
        <w:numPr>
          <w:ilvl w:val="0"/>
          <w:numId w:val="8"/>
        </w:numPr>
        <w:spacing w:before="120" w:after="12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rendszeres, havi, vényköteles gyógyszerekről és költségeikről igazolás</w:t>
      </w:r>
    </w:p>
    <w:p w:rsidR="006E5FB0" w:rsidRPr="00F44EB9" w:rsidRDefault="006E5FB0" w:rsidP="006E5FB0">
      <w:pPr>
        <w:numPr>
          <w:ilvl w:val="0"/>
          <w:numId w:val="9"/>
        </w:numPr>
        <w:spacing w:before="120" w:after="12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megelőző hónapra vonatkozó jövedelem igazolások, jövedelem nyilatkozatok</w:t>
      </w:r>
    </w:p>
    <w:p w:rsidR="006E5FB0" w:rsidRPr="00F44EB9" w:rsidRDefault="006E5FB0" w:rsidP="006E5FB0">
      <w:pPr>
        <w:numPr>
          <w:ilvl w:val="3"/>
          <w:numId w:val="35"/>
        </w:numPr>
        <w:tabs>
          <w:tab w:val="clear" w:pos="288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Temetési támogatás</w:t>
      </w:r>
    </w:p>
    <w:p w:rsidR="006E5FB0" w:rsidRPr="00F44EB9" w:rsidRDefault="006E5FB0" w:rsidP="006E5FB0">
      <w:pPr>
        <w:numPr>
          <w:ilvl w:val="0"/>
          <w:numId w:val="10"/>
        </w:numPr>
        <w:tabs>
          <w:tab w:val="clear" w:pos="720"/>
          <w:tab w:val="num" w:pos="1440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formanyomtatvány</w:t>
      </w:r>
    </w:p>
    <w:p w:rsidR="006E5FB0" w:rsidRPr="00F44EB9" w:rsidRDefault="006E5FB0" w:rsidP="006E5FB0">
      <w:pPr>
        <w:numPr>
          <w:ilvl w:val="0"/>
          <w:numId w:val="11"/>
        </w:numPr>
        <w:tabs>
          <w:tab w:val="clear" w:pos="720"/>
          <w:tab w:val="num" w:pos="1440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megelőző hónapra vonatkozó jövedelem igazolások, jövedelem nyilatkozatok</w:t>
      </w:r>
    </w:p>
    <w:p w:rsidR="006E5FB0" w:rsidRPr="00F44EB9" w:rsidRDefault="006E5FB0" w:rsidP="006E5FB0">
      <w:pPr>
        <w:numPr>
          <w:ilvl w:val="0"/>
          <w:numId w:val="12"/>
        </w:numPr>
        <w:tabs>
          <w:tab w:val="clear" w:pos="720"/>
          <w:tab w:val="num" w:pos="1440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halotti anyakönyvi kivonat másolata</w:t>
      </w:r>
    </w:p>
    <w:p w:rsidR="006E5FB0" w:rsidRPr="00F44EB9" w:rsidRDefault="006E5FB0" w:rsidP="006E5FB0">
      <w:pPr>
        <w:numPr>
          <w:ilvl w:val="0"/>
          <w:numId w:val="13"/>
        </w:numPr>
        <w:tabs>
          <w:tab w:val="clear" w:pos="720"/>
          <w:tab w:val="num" w:pos="1440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eredeti temetési számla</w:t>
      </w:r>
    </w:p>
    <w:p w:rsidR="006E5FB0" w:rsidRPr="00F44EB9" w:rsidRDefault="006E5FB0" w:rsidP="006E5FB0">
      <w:pPr>
        <w:numPr>
          <w:ilvl w:val="0"/>
          <w:numId w:val="14"/>
        </w:numPr>
        <w:tabs>
          <w:tab w:val="clear" w:pos="720"/>
          <w:tab w:val="num" w:pos="1440"/>
        </w:tabs>
        <w:spacing w:before="120" w:after="12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amennyiben szerződésben vállalta az eltemettetést annak másolata</w:t>
      </w:r>
    </w:p>
    <w:p w:rsidR="006E5FB0" w:rsidRPr="00F44EB9" w:rsidRDefault="006E5FB0" w:rsidP="006E5FB0">
      <w:pPr>
        <w:numPr>
          <w:ilvl w:val="3"/>
          <w:numId w:val="35"/>
        </w:numPr>
        <w:tabs>
          <w:tab w:val="clear" w:pos="2880"/>
          <w:tab w:val="num" w:pos="540"/>
        </w:tabs>
        <w:spacing w:before="120" w:after="120" w:line="240" w:lineRule="auto"/>
        <w:ind w:hanging="28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Köztemetés</w:t>
      </w:r>
    </w:p>
    <w:p w:rsidR="006E5FB0" w:rsidRPr="00F44EB9" w:rsidRDefault="006E5FB0" w:rsidP="006E5FB0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63/2006. (III.27.) Korm. rendelet 34. §</w:t>
      </w:r>
      <w:proofErr w:type="spellStart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-ában</w:t>
      </w:r>
      <w:proofErr w:type="spellEnd"/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meghatározottak, és</w:t>
      </w:r>
    </w:p>
    <w:p w:rsidR="006E5FB0" w:rsidRPr="00F44EB9" w:rsidRDefault="006E5FB0" w:rsidP="006E5FB0">
      <w:pPr>
        <w:numPr>
          <w:ilvl w:val="0"/>
          <w:numId w:val="15"/>
        </w:numPr>
        <w:spacing w:before="120" w:after="12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eredeti halotti anyakönyvi kivonat,</w:t>
      </w:r>
    </w:p>
    <w:p w:rsidR="006E5FB0" w:rsidRPr="00F44EB9" w:rsidRDefault="006E5FB0" w:rsidP="006E5FB0">
      <w:pPr>
        <w:numPr>
          <w:ilvl w:val="0"/>
          <w:numId w:val="15"/>
        </w:numPr>
        <w:spacing w:before="120" w:after="12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amennyiben van temetésre kötelezett személy</w:t>
      </w:r>
    </w:p>
    <w:p w:rsidR="006E5FB0" w:rsidRPr="00F44EB9" w:rsidRDefault="006E5FB0" w:rsidP="006E5FB0">
      <w:pPr>
        <w:numPr>
          <w:ilvl w:val="0"/>
          <w:numId w:val="16"/>
        </w:numPr>
        <w:spacing w:before="120" w:after="120" w:line="240" w:lineRule="auto"/>
        <w:ind w:left="2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megelőző hónapra vonatkozó jövedelemnyilatkozat/ok/</w:t>
      </w:r>
    </w:p>
    <w:p w:rsidR="006E5FB0" w:rsidRPr="00F44EB9" w:rsidRDefault="006E5FB0" w:rsidP="006E5FB0">
      <w:pPr>
        <w:numPr>
          <w:ilvl w:val="0"/>
          <w:numId w:val="16"/>
        </w:numPr>
        <w:spacing w:before="120" w:after="120" w:line="240" w:lineRule="auto"/>
        <w:ind w:left="2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megelőző hónapra vonatkozó jövedelemről és rendszeres ellátásokról szóló igazolás,</w:t>
      </w:r>
    </w:p>
    <w:p w:rsidR="006E5FB0" w:rsidRPr="00F44EB9" w:rsidRDefault="006E5FB0" w:rsidP="006E5FB0">
      <w:pPr>
        <w:numPr>
          <w:ilvl w:val="0"/>
          <w:numId w:val="16"/>
        </w:numPr>
        <w:spacing w:before="120" w:after="120" w:line="240" w:lineRule="auto"/>
        <w:ind w:left="2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tartási szerződés, végrendelet másolata,</w:t>
      </w:r>
    </w:p>
    <w:p w:rsidR="006E5FB0" w:rsidRPr="00F44EB9" w:rsidRDefault="006E5FB0" w:rsidP="006E5FB0">
      <w:pPr>
        <w:numPr>
          <w:ilvl w:val="0"/>
          <w:numId w:val="16"/>
        </w:numPr>
        <w:spacing w:before="120" w:after="120" w:line="240" w:lineRule="auto"/>
        <w:ind w:left="2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44E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bírósági végzés másolata a tartási kötelezettségről.</w:t>
      </w:r>
    </w:p>
    <w:p w:rsidR="00A876DB" w:rsidRDefault="00A876DB"/>
    <w:sectPr w:rsidR="00A8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766"/>
    <w:multiLevelType w:val="hybridMultilevel"/>
    <w:tmpl w:val="4250876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B6793"/>
    <w:multiLevelType w:val="multilevel"/>
    <w:tmpl w:val="B4ACDF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B2CD3"/>
    <w:multiLevelType w:val="hybridMultilevel"/>
    <w:tmpl w:val="D0C48F78"/>
    <w:lvl w:ilvl="0" w:tplc="6A9C5B1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165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0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08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47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C9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69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CF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E3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D4C3F"/>
    <w:multiLevelType w:val="hybridMultilevel"/>
    <w:tmpl w:val="0EDEAC60"/>
    <w:lvl w:ilvl="0" w:tplc="5C5E20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788D714">
      <w:start w:val="1"/>
      <w:numFmt w:val="decimal"/>
      <w:lvlText w:val="(%2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A64E6"/>
    <w:multiLevelType w:val="hybridMultilevel"/>
    <w:tmpl w:val="1A9639A0"/>
    <w:lvl w:ilvl="0" w:tplc="860A8E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2062E"/>
    <w:multiLevelType w:val="hybridMultilevel"/>
    <w:tmpl w:val="6E426E12"/>
    <w:lvl w:ilvl="0" w:tplc="28D4CF6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A5E"/>
    <w:multiLevelType w:val="hybridMultilevel"/>
    <w:tmpl w:val="B53C6814"/>
    <w:lvl w:ilvl="0" w:tplc="7C0EB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51202"/>
    <w:multiLevelType w:val="hybridMultilevel"/>
    <w:tmpl w:val="E522D8F6"/>
    <w:lvl w:ilvl="0" w:tplc="79226A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E2A4D"/>
    <w:multiLevelType w:val="hybridMultilevel"/>
    <w:tmpl w:val="210E91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73F9"/>
    <w:multiLevelType w:val="hybridMultilevel"/>
    <w:tmpl w:val="D29062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46A7"/>
    <w:multiLevelType w:val="hybridMultilevel"/>
    <w:tmpl w:val="D8DE476C"/>
    <w:lvl w:ilvl="0" w:tplc="0FFCA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F10BDC"/>
    <w:multiLevelType w:val="hybridMultilevel"/>
    <w:tmpl w:val="2E0498E2"/>
    <w:lvl w:ilvl="0" w:tplc="860A8E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C1A59"/>
    <w:multiLevelType w:val="hybridMultilevel"/>
    <w:tmpl w:val="0BE804C6"/>
    <w:lvl w:ilvl="0" w:tplc="860A8E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8445A"/>
    <w:multiLevelType w:val="multilevel"/>
    <w:tmpl w:val="DA26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A50A0"/>
    <w:multiLevelType w:val="multilevel"/>
    <w:tmpl w:val="2AC656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A7F1D"/>
    <w:multiLevelType w:val="hybridMultilevel"/>
    <w:tmpl w:val="1782258C"/>
    <w:lvl w:ilvl="0" w:tplc="860A8E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5344A"/>
    <w:multiLevelType w:val="hybridMultilevel"/>
    <w:tmpl w:val="47C0034A"/>
    <w:lvl w:ilvl="0" w:tplc="1DE65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8017C"/>
    <w:multiLevelType w:val="hybridMultilevel"/>
    <w:tmpl w:val="F3F48B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96BA7"/>
    <w:multiLevelType w:val="hybridMultilevel"/>
    <w:tmpl w:val="7ACEB9B6"/>
    <w:lvl w:ilvl="0" w:tplc="D7DC93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E3C48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58D951C7"/>
    <w:multiLevelType w:val="hybridMultilevel"/>
    <w:tmpl w:val="BA6EA61C"/>
    <w:lvl w:ilvl="0" w:tplc="0EF63CC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817C60"/>
    <w:multiLevelType w:val="hybridMultilevel"/>
    <w:tmpl w:val="C87234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40CE1"/>
    <w:multiLevelType w:val="hybridMultilevel"/>
    <w:tmpl w:val="A75E5844"/>
    <w:lvl w:ilvl="0" w:tplc="A434CFD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848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104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2A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03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18E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20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2D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4E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F879FC"/>
    <w:multiLevelType w:val="hybridMultilevel"/>
    <w:tmpl w:val="E328302E"/>
    <w:lvl w:ilvl="0" w:tplc="CD86408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33545"/>
    <w:multiLevelType w:val="multilevel"/>
    <w:tmpl w:val="904E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E0617A"/>
    <w:multiLevelType w:val="hybridMultilevel"/>
    <w:tmpl w:val="8256B3D0"/>
    <w:lvl w:ilvl="0" w:tplc="C77A50C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125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C1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46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EF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A1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6F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21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0D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062A4D"/>
    <w:multiLevelType w:val="hybridMultilevel"/>
    <w:tmpl w:val="9C107CA8"/>
    <w:lvl w:ilvl="0" w:tplc="8788D71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F600AD"/>
    <w:multiLevelType w:val="hybridMultilevel"/>
    <w:tmpl w:val="F2067D88"/>
    <w:lvl w:ilvl="0" w:tplc="60BA4A86">
      <w:start w:val="1"/>
      <w:numFmt w:val="decimal"/>
      <w:lvlText w:val="(%1)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A3D0C"/>
    <w:multiLevelType w:val="multilevel"/>
    <w:tmpl w:val="8714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21"/>
  </w:num>
  <w:num w:numId="5">
    <w:abstractNumId w:val="21"/>
    <w:lvlOverride w:ilvl="0">
      <w:lvl w:ilvl="0" w:tplc="A434CFD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1"/>
    <w:lvlOverride w:ilvl="0">
      <w:lvl w:ilvl="0" w:tplc="A434CFD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2"/>
    <w:lvlOverride w:ilvl="0">
      <w:lvl w:ilvl="0" w:tplc="6A9C5B1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2"/>
    <w:lvlOverride w:ilvl="0">
      <w:lvl w:ilvl="0" w:tplc="6A9C5B1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24"/>
  </w:num>
  <w:num w:numId="11">
    <w:abstractNumId w:val="24"/>
    <w:lvlOverride w:ilvl="0">
      <w:lvl w:ilvl="0" w:tplc="C77A50CE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24"/>
    <w:lvlOverride w:ilvl="0">
      <w:lvl w:ilvl="0" w:tplc="C77A50CE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24"/>
    <w:lvlOverride w:ilvl="0">
      <w:lvl w:ilvl="0" w:tplc="C77A50CE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24"/>
    <w:lvlOverride w:ilvl="0">
      <w:lvl w:ilvl="0" w:tplc="C77A50CE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27"/>
  </w:num>
  <w:num w:numId="1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0"/>
  </w:num>
  <w:num w:numId="18">
    <w:abstractNumId w:val="26"/>
  </w:num>
  <w:num w:numId="19">
    <w:abstractNumId w:val="8"/>
  </w:num>
  <w:num w:numId="20">
    <w:abstractNumId w:val="17"/>
  </w:num>
  <w:num w:numId="21">
    <w:abstractNumId w:val="9"/>
  </w:num>
  <w:num w:numId="22">
    <w:abstractNumId w:val="20"/>
  </w:num>
  <w:num w:numId="23">
    <w:abstractNumId w:val="11"/>
  </w:num>
  <w:num w:numId="24">
    <w:abstractNumId w:val="22"/>
  </w:num>
  <w:num w:numId="25">
    <w:abstractNumId w:val="25"/>
  </w:num>
  <w:num w:numId="26">
    <w:abstractNumId w:val="6"/>
  </w:num>
  <w:num w:numId="27">
    <w:abstractNumId w:val="19"/>
  </w:num>
  <w:num w:numId="28">
    <w:abstractNumId w:val="12"/>
  </w:num>
  <w:num w:numId="29">
    <w:abstractNumId w:val="10"/>
  </w:num>
  <w:num w:numId="30">
    <w:abstractNumId w:val="7"/>
  </w:num>
  <w:num w:numId="31">
    <w:abstractNumId w:val="3"/>
  </w:num>
  <w:num w:numId="32">
    <w:abstractNumId w:val="5"/>
  </w:num>
  <w:num w:numId="33">
    <w:abstractNumId w:val="15"/>
  </w:num>
  <w:num w:numId="34">
    <w:abstractNumId w:val="4"/>
  </w:num>
  <w:num w:numId="35">
    <w:abstractNumId w:val="1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B0"/>
    <w:rsid w:val="000D6766"/>
    <w:rsid w:val="003E27B6"/>
    <w:rsid w:val="006E5FB0"/>
    <w:rsid w:val="00740631"/>
    <w:rsid w:val="00827E19"/>
    <w:rsid w:val="00A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673F0-EB12-4EA4-A99D-C913482B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F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E5FB0"/>
    <w:pPr>
      <w:ind w:left="720"/>
      <w:contextualSpacing/>
    </w:pPr>
  </w:style>
  <w:style w:type="paragraph" w:styleId="Nincstrkz">
    <w:name w:val="No Spacing"/>
    <w:qFormat/>
    <w:rsid w:val="006E5F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E5F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2">
    <w:name w:val="Style 2"/>
    <w:basedOn w:val="Standard"/>
    <w:rsid w:val="006E5FB0"/>
    <w:pPr>
      <w:widowControl w:val="0"/>
      <w:spacing w:before="108" w:after="160"/>
      <w:ind w:left="72"/>
    </w:pPr>
    <w:rPr>
      <w:sz w:val="21"/>
      <w:szCs w:val="21"/>
      <w:lang w:eastAsia="hu-HU"/>
    </w:rPr>
  </w:style>
  <w:style w:type="character" w:customStyle="1" w:styleId="CharacterStyle1">
    <w:name w:val="Character Style 1"/>
    <w:rsid w:val="006E5FB0"/>
    <w:rPr>
      <w:sz w:val="21"/>
    </w:rPr>
  </w:style>
  <w:style w:type="character" w:customStyle="1" w:styleId="Szvegtrzs2">
    <w:name w:val="Szövegtörzs (2)_"/>
    <w:link w:val="Szvegtrzs20"/>
    <w:rsid w:val="006E5FB0"/>
    <w:rPr>
      <w:rFonts w:ascii="Bookman Old Style" w:hAnsi="Bookman Old Style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6E5FB0"/>
    <w:pPr>
      <w:widowControl w:val="0"/>
      <w:shd w:val="clear" w:color="auto" w:fill="FFFFFF"/>
      <w:spacing w:before="960" w:after="0" w:line="278" w:lineRule="exact"/>
      <w:ind w:hanging="1320"/>
      <w:jc w:val="both"/>
    </w:pPr>
    <w:rPr>
      <w:rFonts w:ascii="Bookman Old Style" w:eastAsiaTheme="minorHAnsi" w:hAnsi="Bookman Old Style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7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2929</Words>
  <Characters>20211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Orsolya</dc:creator>
  <cp:keywords/>
  <dc:description/>
  <cp:lastModifiedBy>Máté Orsolya</cp:lastModifiedBy>
  <cp:revision>4</cp:revision>
  <cp:lastPrinted>2017-03-13T14:01:00Z</cp:lastPrinted>
  <dcterms:created xsi:type="dcterms:W3CDTF">2016-09-07T13:27:00Z</dcterms:created>
  <dcterms:modified xsi:type="dcterms:W3CDTF">2017-03-13T14:02:00Z</dcterms:modified>
</cp:coreProperties>
</file>