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16" w:rsidRPr="00482431" w:rsidRDefault="00510516" w:rsidP="00510516">
      <w:pPr>
        <w:jc w:val="center"/>
        <w:rPr>
          <w:rFonts w:ascii="Times" w:hAnsi="Times" w:cs="Times"/>
          <w:b/>
          <w:bCs/>
          <w:color w:val="000000"/>
        </w:rPr>
      </w:pPr>
      <w:r w:rsidRPr="00482431">
        <w:rPr>
          <w:rFonts w:ascii="Times" w:hAnsi="Times" w:cs="Times"/>
          <w:b/>
          <w:bCs/>
          <w:color w:val="000000"/>
        </w:rPr>
        <w:t xml:space="preserve">Álmosd Község Önkormányzat Képviselő-testületének </w:t>
      </w:r>
    </w:p>
    <w:p w:rsidR="00510516" w:rsidRPr="00482431" w:rsidRDefault="00510516" w:rsidP="00510516">
      <w:pPr>
        <w:jc w:val="center"/>
        <w:rPr>
          <w:rFonts w:ascii="Times" w:hAnsi="Times" w:cs="Times"/>
          <w:b/>
          <w:bCs/>
          <w:color w:val="000000"/>
        </w:rPr>
      </w:pPr>
      <w:r w:rsidRPr="00482431">
        <w:rPr>
          <w:b/>
        </w:rPr>
        <w:t xml:space="preserve">6/2016.(IV.20.) </w:t>
      </w:r>
      <w:r w:rsidRPr="00482431">
        <w:rPr>
          <w:rFonts w:ascii="Times" w:hAnsi="Times" w:cs="Times"/>
          <w:b/>
          <w:bCs/>
          <w:color w:val="000000"/>
        </w:rPr>
        <w:t>önkormányzati rend</w:t>
      </w:r>
      <w:r w:rsidRPr="00482431">
        <w:rPr>
          <w:rFonts w:ascii="Times" w:hAnsi="Times" w:cs="Times"/>
          <w:b/>
          <w:bCs/>
          <w:color w:val="000000"/>
        </w:rPr>
        <w:t>e</w:t>
      </w:r>
      <w:r w:rsidRPr="00482431">
        <w:rPr>
          <w:rFonts w:ascii="Times" w:hAnsi="Times" w:cs="Times"/>
          <w:b/>
          <w:bCs/>
          <w:color w:val="000000"/>
        </w:rPr>
        <w:t>lete</w:t>
      </w:r>
    </w:p>
    <w:p w:rsidR="00510516" w:rsidRPr="00482431" w:rsidRDefault="00510516" w:rsidP="00510516">
      <w:pPr>
        <w:jc w:val="center"/>
        <w:rPr>
          <w:rFonts w:ascii="Times" w:hAnsi="Times" w:cs="Times"/>
          <w:b/>
          <w:bCs/>
          <w:color w:val="000000"/>
        </w:rPr>
      </w:pPr>
      <w:proofErr w:type="gramStart"/>
      <w:r w:rsidRPr="00482431">
        <w:rPr>
          <w:rFonts w:ascii="Times" w:hAnsi="Times" w:cs="Times"/>
          <w:b/>
          <w:bCs/>
          <w:color w:val="000000"/>
        </w:rPr>
        <w:t>az</w:t>
      </w:r>
      <w:proofErr w:type="gramEnd"/>
      <w:r w:rsidRPr="00482431">
        <w:rPr>
          <w:rFonts w:ascii="Times" w:hAnsi="Times" w:cs="Times"/>
          <w:b/>
          <w:bCs/>
          <w:color w:val="000000"/>
        </w:rPr>
        <w:t xml:space="preserve"> avar és kerti hulladék égetés, valamint a szabadtéri tűzgyújtás helyi szabályairól</w:t>
      </w:r>
    </w:p>
    <w:p w:rsidR="00510516" w:rsidRDefault="00510516" w:rsidP="00510516"/>
    <w:p w:rsidR="00510516" w:rsidRDefault="00510516" w:rsidP="0051051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Önkormányzat Képviselő-testülete az Alaptörvény 32. cikk (1) bekezdés a.) pontjában foglalt h</w:t>
      </w:r>
      <w:r>
        <w:rPr>
          <w:rFonts w:ascii="Times" w:hAnsi="Times" w:cs="Times"/>
          <w:color w:val="000000"/>
        </w:rPr>
        <w:t>a</w:t>
      </w:r>
      <w:r>
        <w:rPr>
          <w:rFonts w:ascii="Times" w:hAnsi="Times" w:cs="Times"/>
          <w:color w:val="000000"/>
        </w:rPr>
        <w:t>táskörében eljárva, a környezet védelmének általános szabályairól szóló 1995. évi LIII. tv. 48. § (4) bekezdés b.) pontjában biztosított felhatalmazás alapján a következőket rendeli el.</w:t>
      </w:r>
    </w:p>
    <w:p w:rsidR="00510516" w:rsidRDefault="00510516" w:rsidP="00510516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§</w:t>
      </w:r>
    </w:p>
    <w:p w:rsidR="00510516" w:rsidRDefault="00510516" w:rsidP="0051051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 rendelet alkalmazásában:</w:t>
      </w:r>
    </w:p>
    <w:p w:rsidR="00510516" w:rsidRDefault="00510516" w:rsidP="00510516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szabadtéri tűzgyújtás: minden olyan tűzgyújtás és égetés, amelyet szabadtéri sütés-főzés cé</w:t>
      </w:r>
      <w:r>
        <w:rPr>
          <w:rFonts w:ascii="Times" w:hAnsi="Times" w:cs="Times"/>
          <w:color w:val="000000"/>
        </w:rPr>
        <w:t>l</w:t>
      </w:r>
      <w:r>
        <w:rPr>
          <w:rFonts w:ascii="Times" w:hAnsi="Times" w:cs="Times"/>
          <w:color w:val="000000"/>
        </w:rPr>
        <w:t>jából folytatnak;</w:t>
      </w:r>
    </w:p>
    <w:p w:rsidR="00510516" w:rsidRDefault="00510516" w:rsidP="00510516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ünnepnap: január 1, március 15, húsvét, pünkösd, október 23, november 1. és december 25-26.</w:t>
      </w:r>
    </w:p>
    <w:p w:rsidR="00510516" w:rsidRPr="00E4624E" w:rsidRDefault="00510516" w:rsidP="00510516">
      <w:pPr>
        <w:numPr>
          <w:ilvl w:val="0"/>
          <w:numId w:val="2"/>
        </w:numPr>
        <w:spacing w:before="100" w:beforeAutospacing="1" w:after="240"/>
        <w:ind w:left="714" w:hanging="357"/>
        <w:rPr>
          <w:rStyle w:val="Kiemels2"/>
          <w:rFonts w:ascii="Times" w:hAnsi="Times" w:cs="Times"/>
          <w:b w:val="0"/>
          <w:bCs w:val="0"/>
          <w:color w:val="000000"/>
        </w:rPr>
      </w:pPr>
      <w:r>
        <w:rPr>
          <w:rStyle w:val="Kiemels2"/>
          <w:rFonts w:ascii="Times" w:hAnsi="Times" w:cs="Times"/>
          <w:color w:val="000000"/>
        </w:rPr>
        <w:t>§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Avar és kerti hulladék megsemmisítése elsősorban helyben történő komposztálással törté</w:t>
      </w:r>
      <w:r>
        <w:rPr>
          <w:rFonts w:ascii="Times" w:hAnsi="Times" w:cs="Times"/>
          <w:color w:val="000000"/>
        </w:rPr>
        <w:t>n</w:t>
      </w:r>
      <w:r>
        <w:rPr>
          <w:rFonts w:ascii="Times" w:hAnsi="Times" w:cs="Times"/>
          <w:color w:val="000000"/>
        </w:rPr>
        <w:t>het.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Égetéssel csak a nem komposztálható (nem lebomló)-, illetve a komposztálásra alkalmatlan (pl. vírusos, baktériumos, gombás vagy egyéb fertőzött) avar és kerti hulladék ártalmatlaní</w:t>
      </w:r>
      <w:r>
        <w:rPr>
          <w:rFonts w:ascii="Times" w:hAnsi="Times" w:cs="Times"/>
          <w:color w:val="000000"/>
        </w:rPr>
        <w:t>t</w:t>
      </w:r>
      <w:r>
        <w:rPr>
          <w:rFonts w:ascii="Times" w:hAnsi="Times" w:cs="Times"/>
          <w:color w:val="000000"/>
        </w:rPr>
        <w:t>ható.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lakosság egészségének és a környezet tisztaságának védelme érdekében a nem kompos</w:t>
      </w:r>
      <w:r>
        <w:rPr>
          <w:rFonts w:ascii="Times" w:hAnsi="Times" w:cs="Times"/>
          <w:color w:val="000000"/>
        </w:rPr>
        <w:t>z</w:t>
      </w:r>
      <w:r>
        <w:rPr>
          <w:rFonts w:ascii="Times" w:hAnsi="Times" w:cs="Times"/>
          <w:color w:val="000000"/>
        </w:rPr>
        <w:t>tálható, illetve a komposztálásra alkalmatlan avar és kerti hulladék égetése minden év okt</w:t>
      </w:r>
      <w:r>
        <w:rPr>
          <w:rFonts w:ascii="Times" w:hAnsi="Times" w:cs="Times"/>
          <w:color w:val="000000"/>
        </w:rPr>
        <w:t>ó</w:t>
      </w:r>
      <w:r>
        <w:rPr>
          <w:rFonts w:ascii="Times" w:hAnsi="Times" w:cs="Times"/>
          <w:color w:val="000000"/>
        </w:rPr>
        <w:t>ber 15-től a következő év április 15-ig végezhető el. A határidők kezdő- és utolsó napján az égetés engedélyezett.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nem komposztálható, illetve a komposztálásra alkalmatlan avar és kerti hulladék égetésére ― a jogszabály rendelkezéseinek betartásával― rendkívüli esetben, megfelelő indokolással a (3) bekezdésben megjelölt időintervallumon kívüli időben jegyzői engedély adható.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 égetést 12-20 óra közötti időszakban lehet végezni. Vasár- és ünnepnapokon az ég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>tés tilos.</w:t>
      </w:r>
    </w:p>
    <w:p w:rsidR="00510516" w:rsidRDefault="00510516" w:rsidP="0051051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numPr>
          <w:ilvl w:val="0"/>
          <w:numId w:val="2"/>
        </w:numPr>
        <w:spacing w:after="240"/>
        <w:ind w:left="714" w:hanging="357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§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Égetni csak száraz kerti hulladékot lehet. A füstképződés csökkentése érdekében az avart és a kerti hulladékot előzetesen szikkasztani, szárítani kell, és az eltüzelés csak folyamatosan, kis adagokban történhet.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Avar és kerti hulladék égetését úgy kell végezni, hogy a környezetét erősen zavaró, ingerlő füst, bűz, pernye, és </w:t>
      </w:r>
      <w:proofErr w:type="spellStart"/>
      <w:r>
        <w:rPr>
          <w:rFonts w:ascii="Times" w:hAnsi="Times" w:cs="Times"/>
          <w:color w:val="000000"/>
        </w:rPr>
        <w:t>hőterhelés</w:t>
      </w:r>
      <w:proofErr w:type="spellEnd"/>
      <w:r>
        <w:rPr>
          <w:rFonts w:ascii="Times" w:hAnsi="Times" w:cs="Times"/>
          <w:color w:val="000000"/>
        </w:rPr>
        <w:t xml:space="preserve"> hatása ne álljon fenn, az tűz- és robbanás-veszélyt ne jelen</w:t>
      </w:r>
      <w:r>
        <w:rPr>
          <w:rFonts w:ascii="Times" w:hAnsi="Times" w:cs="Times"/>
          <w:color w:val="000000"/>
        </w:rPr>
        <w:t>t</w:t>
      </w:r>
      <w:r>
        <w:rPr>
          <w:rFonts w:ascii="Times" w:hAnsi="Times" w:cs="Times"/>
          <w:color w:val="000000"/>
        </w:rPr>
        <w:t>sen. Égetni csak úgy szabad, hogy a keletkező hő és füst a környékében levő zöld növény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>ket, fát, bokrot ne károsítsa. Amennyiben az égetéssel járó füst, bűz, pernye, és hőtermelési hatásokat felerősítő időjárási körülmény alakul ki, az égetést azonnal be kell fejezni.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Tilos az avar és kerti hulladék égetése párás, tartósan ködös, esős időben, füstköd-riadó és erős szél esetén.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Tilos égetni egészségügyi, oktatási, kulturális és szociális intézmények, nyitott sportlétesí</w:t>
      </w:r>
      <w:r>
        <w:rPr>
          <w:rFonts w:ascii="Times" w:hAnsi="Times" w:cs="Times"/>
          <w:color w:val="000000"/>
        </w:rPr>
        <w:t>t</w:t>
      </w:r>
      <w:r>
        <w:rPr>
          <w:rFonts w:ascii="Times" w:hAnsi="Times" w:cs="Times"/>
          <w:color w:val="000000"/>
        </w:rPr>
        <w:t>mények 100 méteres körzetében az intézmény működésének ideje alatt, valamint az egyházi és vallási rendeltetésű ingatlanok 100 méteres körzetében az egyházi szertartások, rendezv</w:t>
      </w:r>
      <w:r>
        <w:rPr>
          <w:rFonts w:ascii="Times" w:hAnsi="Times" w:cs="Times"/>
          <w:color w:val="000000"/>
        </w:rPr>
        <w:t>é</w:t>
      </w:r>
      <w:r>
        <w:rPr>
          <w:rFonts w:ascii="Times" w:hAnsi="Times" w:cs="Times"/>
          <w:color w:val="000000"/>
        </w:rPr>
        <w:t>nyek ideje alatt.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égetést csak 18 éven felüli cselekvőképes személy végezheti.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Az avar és kerti hulladék meggyújtásához nem használható olaj, benzin, vagy más vegyi adalékanyag és az égetendő hulladék nem tartalmazhat kommunális, ipari eredetű vagy v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>szélyes hulladékot, műanyagot, gumit, vegyszert, festéket, vagy ezek maradékait.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avar és kerti hulladék közterületen történő elégetése tilos.</w:t>
      </w:r>
    </w:p>
    <w:p w:rsidR="00510516" w:rsidRDefault="00510516" w:rsidP="00510516">
      <w:pPr>
        <w:numPr>
          <w:ilvl w:val="0"/>
          <w:numId w:val="2"/>
        </w:numPr>
        <w:spacing w:before="240" w:after="240"/>
        <w:ind w:left="714" w:hanging="357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§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tűz őrzéséről és veszély esetén annak eloltásáról az égetést végző köteles gondoskodni. Az égetés helyszínén olyan eszközöket és felszereléseket kell készenlétben tartani, am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 xml:space="preserve">lyekkel a tűz terjedése megakadályozható, a tűz eloltható, így különösen kerti locsolótömlőt, vagy legalább </w:t>
      </w:r>
      <w:smartTag w:uri="urn:schemas-microsoft-com:office:smarttags" w:element="metricconverter">
        <w:smartTagPr>
          <w:attr w:name="ProductID" w:val="50 liter"/>
        </w:smartTagPr>
        <w:r>
          <w:rPr>
            <w:rFonts w:ascii="Times" w:hAnsi="Times" w:cs="Times"/>
            <w:color w:val="000000"/>
          </w:rPr>
          <w:t>50 liter</w:t>
        </w:r>
      </w:smartTag>
      <w:r>
        <w:rPr>
          <w:rFonts w:ascii="Times" w:hAnsi="Times" w:cs="Times"/>
          <w:color w:val="000000"/>
        </w:rPr>
        <w:t xml:space="preserve"> vizet edényben, tűz oltására alkalmas tűzoltó készüléket, lapátot, ásót, vasvillát vagy egyéb kézi szerszámot.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égetés befejezésével a tüzet el kell oltani és a parázslást ―vízzel, földtakarással, kéz</w:t>
      </w:r>
      <w:r>
        <w:rPr>
          <w:rFonts w:ascii="Times" w:hAnsi="Times" w:cs="Times"/>
          <w:color w:val="000000"/>
        </w:rPr>
        <w:t>i</w:t>
      </w:r>
      <w:r>
        <w:rPr>
          <w:rFonts w:ascii="Times" w:hAnsi="Times" w:cs="Times"/>
          <w:color w:val="000000"/>
        </w:rPr>
        <w:t>szerszámokkal― meg kell szüntetni. A tűz kihunyásáról a tűzgyújtás helyszínének elhagy</w:t>
      </w:r>
      <w:r>
        <w:rPr>
          <w:rFonts w:ascii="Times" w:hAnsi="Times" w:cs="Times"/>
          <w:color w:val="000000"/>
        </w:rPr>
        <w:t>á</w:t>
      </w:r>
      <w:r>
        <w:rPr>
          <w:rFonts w:ascii="Times" w:hAnsi="Times" w:cs="Times"/>
          <w:color w:val="000000"/>
        </w:rPr>
        <w:t>sa előtt meg kell győződni.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hatóságilag elrendelt országos általános tűzgyújtási tilalom alól e rendelet nem ad felme</w:t>
      </w:r>
      <w:r>
        <w:rPr>
          <w:rFonts w:ascii="Times" w:hAnsi="Times" w:cs="Times"/>
          <w:color w:val="000000"/>
        </w:rPr>
        <w:t>n</w:t>
      </w:r>
      <w:r>
        <w:rPr>
          <w:rFonts w:ascii="Times" w:hAnsi="Times" w:cs="Times"/>
          <w:color w:val="000000"/>
        </w:rPr>
        <w:t>tést.</w:t>
      </w:r>
    </w:p>
    <w:p w:rsidR="00510516" w:rsidRDefault="00510516" w:rsidP="00510516">
      <w:pPr>
        <w:numPr>
          <w:ilvl w:val="0"/>
          <w:numId w:val="2"/>
        </w:numPr>
        <w:spacing w:before="240" w:after="240"/>
        <w:ind w:left="714" w:hanging="357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§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Főzés és sütés céljából szabadtéren tüzet gyújtani és tüzelő berendezést használni csak szé</w:t>
      </w:r>
      <w:r>
        <w:rPr>
          <w:rFonts w:ascii="Times" w:hAnsi="Times" w:cs="Times"/>
          <w:color w:val="000000"/>
        </w:rPr>
        <w:t>l</w:t>
      </w:r>
      <w:r>
        <w:rPr>
          <w:rFonts w:ascii="Times" w:hAnsi="Times" w:cs="Times"/>
          <w:color w:val="000000"/>
        </w:rPr>
        <w:t>mentes időben, a környezet zavarása nélkül lehet, és csak úgy, hogy az a környezetre tűz- vagy robbanásveszélyt ne jelentsen.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szabadban tüzet és üzemeltetett tüzelő berendezést őrizetlenül hagyni nem szabad, veszély esetén, vagy ha arra szükség nincsen, a tüzet azonnal el kell oltani.</w:t>
      </w:r>
    </w:p>
    <w:p w:rsidR="00510516" w:rsidRDefault="00510516" w:rsidP="00510516">
      <w:pPr>
        <w:pStyle w:val="NormlWeb"/>
        <w:numPr>
          <w:ilvl w:val="1"/>
          <w:numId w:val="2"/>
        </w:numPr>
        <w:tabs>
          <w:tab w:val="clear" w:pos="1980"/>
          <w:tab w:val="num" w:pos="720"/>
        </w:tabs>
        <w:spacing w:before="0" w:beforeAutospacing="0" w:after="20" w:afterAutospacing="0"/>
        <w:ind w:left="720" w:hanging="54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tüzelés és a tüzelő berendezés használatának helyszínén olyan eszközöket és felszerelés</w:t>
      </w:r>
      <w:r>
        <w:rPr>
          <w:rFonts w:ascii="Times" w:hAnsi="Times" w:cs="Times"/>
          <w:color w:val="000000"/>
        </w:rPr>
        <w:t>e</w:t>
      </w:r>
      <w:r>
        <w:rPr>
          <w:rFonts w:ascii="Times" w:hAnsi="Times" w:cs="Times"/>
          <w:color w:val="000000"/>
        </w:rPr>
        <w:t>ket kell készenlétben tartani, amelyekkel a tűz terjedése megakadályozható, illetőleg a tűz eloltható.</w:t>
      </w:r>
    </w:p>
    <w:p w:rsidR="00510516" w:rsidRDefault="00510516" w:rsidP="0051051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Záró rendelkezések</w:t>
      </w:r>
    </w:p>
    <w:p w:rsidR="00510516" w:rsidRDefault="00510516" w:rsidP="00510516">
      <w:pPr>
        <w:pStyle w:val="NormlWeb"/>
        <w:numPr>
          <w:ilvl w:val="0"/>
          <w:numId w:val="2"/>
        </w:numPr>
        <w:spacing w:before="240" w:beforeAutospacing="0" w:after="240" w:afterAutospacing="0"/>
        <w:ind w:left="714" w:hanging="357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§ Ez a rendelet a kihirdetését követő napon lép hatályba.</w:t>
      </w:r>
    </w:p>
    <w:p w:rsidR="00510516" w:rsidRDefault="00510516" w:rsidP="00510516">
      <w:pPr>
        <w:pStyle w:val="NormlWeb"/>
        <w:spacing w:before="0" w:beforeAutospacing="0" w:after="20" w:afterAutospacing="0"/>
        <w:ind w:left="360" w:firstLine="18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left="36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left="36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Álmosd, 2016. …………………</w:t>
      </w:r>
    </w:p>
    <w:p w:rsidR="00510516" w:rsidRDefault="00510516" w:rsidP="00510516">
      <w:pPr>
        <w:pStyle w:val="NormlWeb"/>
        <w:spacing w:before="0" w:beforeAutospacing="0" w:after="20" w:afterAutospacing="0"/>
        <w:ind w:left="360" w:firstLine="18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left="360" w:firstLine="180"/>
        <w:jc w:val="both"/>
        <w:rPr>
          <w:rFonts w:ascii="Times" w:hAnsi="Times" w:cs="Times"/>
          <w:color w:val="000000"/>
        </w:rPr>
      </w:pPr>
    </w:p>
    <w:p w:rsidR="00510516" w:rsidRDefault="00510516" w:rsidP="00510516">
      <w:pPr>
        <w:pStyle w:val="NormlWeb"/>
        <w:spacing w:before="0" w:beforeAutospacing="0" w:after="20" w:afterAutospacing="0"/>
        <w:ind w:left="360"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………………………………                                                ……………………………..</w:t>
      </w:r>
    </w:p>
    <w:p w:rsidR="00510516" w:rsidRDefault="00510516" w:rsidP="00510516">
      <w:pPr>
        <w:pStyle w:val="NormlWeb"/>
        <w:spacing w:before="0" w:beforeAutospacing="0" w:after="20" w:afterAutospacing="0"/>
        <w:ind w:left="360"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</w:t>
      </w:r>
      <w:proofErr w:type="gramStart"/>
      <w:r>
        <w:rPr>
          <w:rFonts w:ascii="Times" w:hAnsi="Times" w:cs="Times"/>
          <w:color w:val="000000"/>
        </w:rPr>
        <w:t>polgármester</w:t>
      </w:r>
      <w:proofErr w:type="gramEnd"/>
      <w:r>
        <w:rPr>
          <w:rFonts w:ascii="Times" w:hAnsi="Times" w:cs="Times"/>
          <w:color w:val="000000"/>
        </w:rPr>
        <w:t xml:space="preserve">                                                                                       jegyző</w:t>
      </w:r>
    </w:p>
    <w:p w:rsidR="00510516" w:rsidRDefault="00510516" w:rsidP="00510516"/>
    <w:p w:rsidR="00A876DB" w:rsidRDefault="00A876DB">
      <w:bookmarkStart w:id="0" w:name="_GoBack"/>
      <w:bookmarkEnd w:id="0"/>
    </w:p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992"/>
    <w:multiLevelType w:val="multilevel"/>
    <w:tmpl w:val="6BBA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A604A"/>
    <w:multiLevelType w:val="hybridMultilevel"/>
    <w:tmpl w:val="91A4CAAA"/>
    <w:lvl w:ilvl="0" w:tplc="E416CB9A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6"/>
    <w:rsid w:val="00510516"/>
    <w:rsid w:val="00740631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365E-FAE1-436C-931E-29E340B1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10516"/>
    <w:pPr>
      <w:spacing w:before="100" w:beforeAutospacing="1" w:after="100" w:afterAutospacing="1"/>
    </w:pPr>
  </w:style>
  <w:style w:type="character" w:styleId="Kiemels2">
    <w:name w:val="Strong"/>
    <w:qFormat/>
    <w:rsid w:val="00510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1</cp:revision>
  <dcterms:created xsi:type="dcterms:W3CDTF">2016-08-22T13:46:00Z</dcterms:created>
  <dcterms:modified xsi:type="dcterms:W3CDTF">2016-08-22T13:47:00Z</dcterms:modified>
</cp:coreProperties>
</file>