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7B" w:rsidRPr="000D161D" w:rsidRDefault="00823C02" w:rsidP="00823C02">
      <w:pPr>
        <w:jc w:val="center"/>
        <w:rPr>
          <w:b/>
        </w:rPr>
      </w:pPr>
      <w:r w:rsidRPr="000D161D">
        <w:rPr>
          <w:b/>
        </w:rPr>
        <w:t>Álmosd Község Önkor</w:t>
      </w:r>
      <w:r w:rsidR="0043187B" w:rsidRPr="000D161D">
        <w:rPr>
          <w:b/>
        </w:rPr>
        <w:t>mányzat Képviselő-testületének</w:t>
      </w:r>
    </w:p>
    <w:p w:rsidR="0043187B" w:rsidRPr="000D161D" w:rsidRDefault="00823C02" w:rsidP="00823C02">
      <w:pPr>
        <w:jc w:val="center"/>
        <w:rPr>
          <w:b/>
        </w:rPr>
      </w:pPr>
      <w:r w:rsidRPr="000D161D">
        <w:rPr>
          <w:b/>
        </w:rPr>
        <w:t>2/2016.</w:t>
      </w:r>
      <w:r w:rsidR="0043187B" w:rsidRPr="000D161D">
        <w:rPr>
          <w:b/>
        </w:rPr>
        <w:t>(I.27.) önkormányzati rendelete</w:t>
      </w:r>
    </w:p>
    <w:p w:rsidR="00823C02" w:rsidRPr="000D161D" w:rsidRDefault="00823C02" w:rsidP="00823C02">
      <w:pPr>
        <w:jc w:val="center"/>
        <w:rPr>
          <w:b/>
        </w:rPr>
      </w:pPr>
      <w:r w:rsidRPr="000D161D">
        <w:rPr>
          <w:b/>
        </w:rPr>
        <w:t>Álmosd Község Önkormányzat Képviselő-testülete 16/2015.</w:t>
      </w:r>
      <w:r w:rsidR="0043187B" w:rsidRPr="000D161D">
        <w:rPr>
          <w:b/>
        </w:rPr>
        <w:t xml:space="preserve"> </w:t>
      </w:r>
      <w:r w:rsidRPr="000D161D">
        <w:rPr>
          <w:b/>
        </w:rPr>
        <w:t>(V.28.) önkormányzati rendeletének módosításáról</w:t>
      </w:r>
    </w:p>
    <w:p w:rsidR="00823C02" w:rsidRPr="000D161D" w:rsidRDefault="00823C02" w:rsidP="00823C02"/>
    <w:p w:rsidR="00823C02" w:rsidRPr="000D161D" w:rsidRDefault="00823C02" w:rsidP="00823C02">
      <w:pPr>
        <w:pStyle w:val="NormlWeb"/>
        <w:spacing w:before="0" w:beforeAutospacing="0" w:after="0" w:afterAutospacing="0"/>
        <w:ind w:firstLine="181"/>
        <w:jc w:val="center"/>
        <w:rPr>
          <w:color w:val="000000"/>
        </w:rPr>
      </w:pPr>
      <w:r w:rsidRPr="000D161D">
        <w:rPr>
          <w:color w:val="000000"/>
        </w:rPr>
        <w:t>Álmosd Község Önkormányzat Képviselő-testülete az Alaptörvény 32. cikk (2) bekezdésében meghatározott eredeti jogalkotói hatáskörében, az Alaptörvény 32. cikk (1) bekezdés a) pontjában meghatározott feladatkörében eljárva a következőket rendeli el:</w:t>
      </w:r>
    </w:p>
    <w:p w:rsidR="00823C02" w:rsidRPr="000D161D" w:rsidRDefault="00823C02" w:rsidP="00823C02"/>
    <w:p w:rsidR="00823C02" w:rsidRPr="000D161D" w:rsidRDefault="00823C02" w:rsidP="00823C02">
      <w:pPr>
        <w:ind w:left="540" w:hanging="540"/>
      </w:pPr>
      <w:r w:rsidRPr="000D161D">
        <w:t xml:space="preserve">1.§ </w:t>
      </w:r>
      <w:r w:rsidRPr="000D161D">
        <w:tab/>
        <w:t>Hatályát veszti</w:t>
      </w:r>
      <w:r w:rsidRPr="000D161D">
        <w:rPr>
          <w:bCs/>
        </w:rPr>
        <w:t xml:space="preserve"> Álmosd Község </w:t>
      </w:r>
      <w:r w:rsidRPr="000D161D">
        <w:t>Önkormányzata Képviselő-testületének 16/2015. (V.28.) önkormányzati rendeletének 19.§</w:t>
      </w:r>
      <w:proofErr w:type="spellStart"/>
      <w:r w:rsidRPr="000D161D">
        <w:t>-a</w:t>
      </w:r>
      <w:proofErr w:type="spellEnd"/>
      <w:r w:rsidRPr="000D161D">
        <w:t>.</w:t>
      </w:r>
    </w:p>
    <w:p w:rsidR="00823C02" w:rsidRPr="000D161D" w:rsidRDefault="00823C02" w:rsidP="00823C02">
      <w:pPr>
        <w:ind w:left="540" w:hanging="540"/>
      </w:pPr>
      <w:r w:rsidRPr="000D161D">
        <w:t xml:space="preserve">2.§ </w:t>
      </w:r>
      <w:r w:rsidRPr="000D161D">
        <w:tab/>
        <w:t>Ez a rendelet 2016. január 28. napján lép hatályba és az azt követő napon hatályát veszti.</w:t>
      </w:r>
    </w:p>
    <w:p w:rsidR="00823C02" w:rsidRPr="000D161D" w:rsidRDefault="00823C02" w:rsidP="00823C02"/>
    <w:p w:rsidR="00823C02" w:rsidRPr="000D161D" w:rsidRDefault="00823C02" w:rsidP="00823C02"/>
    <w:p w:rsidR="00823C02" w:rsidRPr="000D161D" w:rsidRDefault="00823C02" w:rsidP="00823C02">
      <w:pPr>
        <w:jc w:val="center"/>
      </w:pPr>
      <w:r w:rsidRPr="000D161D">
        <w:t>………………………………                                     ………………………………….</w:t>
      </w:r>
    </w:p>
    <w:p w:rsidR="00823C02" w:rsidRPr="000D161D" w:rsidRDefault="00823C02" w:rsidP="00823C02">
      <w:pPr>
        <w:jc w:val="center"/>
      </w:pPr>
      <w:proofErr w:type="gramStart"/>
      <w:r w:rsidRPr="000D161D">
        <w:t>jegyző</w:t>
      </w:r>
      <w:proofErr w:type="gramEnd"/>
      <w:r w:rsidRPr="000D161D">
        <w:t xml:space="preserve">                                                                             polgármester</w:t>
      </w:r>
    </w:p>
    <w:p w:rsidR="00823C02" w:rsidRPr="000D161D" w:rsidRDefault="00823C02" w:rsidP="00823C02"/>
    <w:p w:rsidR="00823C02" w:rsidRPr="000D161D" w:rsidRDefault="00823C02" w:rsidP="00823C02">
      <w:r w:rsidRPr="000D161D">
        <w:t>Kihirdetési záradék: A rendelet a helyben szokásos módon, a Polgármesteri Hivatal hirdetőtábláján kerül kihirdetésre a rendelet elfogadását követő első munkanapon.</w:t>
      </w:r>
    </w:p>
    <w:p w:rsidR="00823C02" w:rsidRPr="000D161D" w:rsidRDefault="00823C02" w:rsidP="00823C02">
      <w:r w:rsidRPr="000D161D">
        <w:tab/>
      </w:r>
      <w:r w:rsidRPr="000D161D">
        <w:tab/>
      </w:r>
      <w:r w:rsidRPr="000D161D">
        <w:tab/>
      </w:r>
      <w:r w:rsidRPr="000D161D">
        <w:tab/>
      </w:r>
      <w:r w:rsidRPr="000D161D">
        <w:tab/>
      </w:r>
      <w:r w:rsidRPr="000D161D">
        <w:tab/>
      </w:r>
      <w:r w:rsidRPr="000D161D">
        <w:tab/>
      </w:r>
      <w:r w:rsidRPr="000D161D">
        <w:tab/>
      </w:r>
    </w:p>
    <w:p w:rsidR="00823C02" w:rsidRPr="000D161D" w:rsidRDefault="00823C02" w:rsidP="00823C02">
      <w:pPr>
        <w:ind w:left="5664" w:firstLine="708"/>
      </w:pPr>
      <w:r w:rsidRPr="000D161D">
        <w:t xml:space="preserve">Dr. Császár László jegyző </w:t>
      </w:r>
    </w:p>
    <w:p w:rsidR="00823C02" w:rsidRPr="000D161D" w:rsidRDefault="00823C02" w:rsidP="00823C02"/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rStyle w:val="Szvegtrzs2Flkvr"/>
          <w:b w:val="0"/>
        </w:rPr>
      </w:pP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rStyle w:val="Szvegtrzs2Flkvr"/>
          <w:b w:val="0"/>
        </w:rPr>
      </w:pP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0D161D">
        <w:rPr>
          <w:rStyle w:val="Kiemels2"/>
          <w:color w:val="000000"/>
        </w:rPr>
        <w:t>HATÁSVIZSGÁLATI LAP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jc w:val="center"/>
        <w:textAlignment w:val="top"/>
        <w:rPr>
          <w:color w:val="000000"/>
        </w:rPr>
      </w:pPr>
      <w:r w:rsidRPr="000D161D">
        <w:rPr>
          <w:rStyle w:val="Kiemels"/>
          <w:b/>
          <w:bCs/>
          <w:color w:val="000000"/>
        </w:rPr>
        <w:t>A</w:t>
      </w:r>
      <w:r w:rsidRPr="000D161D">
        <w:rPr>
          <w:rStyle w:val="apple-converted-space"/>
          <w:color w:val="000000"/>
        </w:rPr>
        <w:t> </w:t>
      </w:r>
      <w:r w:rsidRPr="000D161D">
        <w:rPr>
          <w:rStyle w:val="Kiemels"/>
          <w:b/>
          <w:bCs/>
          <w:color w:val="000000"/>
        </w:rPr>
        <w:t>pénzbeli és természetbeni szociális ellátások helyi szabályairól</w:t>
      </w:r>
      <w:r w:rsidRPr="000D161D">
        <w:rPr>
          <w:rStyle w:val="apple-converted-space"/>
          <w:b/>
          <w:bCs/>
          <w:i/>
          <w:iCs/>
          <w:color w:val="000000"/>
        </w:rPr>
        <w:t> </w:t>
      </w:r>
      <w:r w:rsidRPr="000D161D">
        <w:rPr>
          <w:rStyle w:val="Kiemels2"/>
          <w:color w:val="000000"/>
        </w:rPr>
        <w:t xml:space="preserve">szóló rendelet módosításához 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0D161D">
        <w:rPr>
          <w:rStyle w:val="Kiemels2"/>
          <w:color w:val="000000"/>
        </w:rPr>
        <w:t>(a jogalkotásról szóló 2010. évi CXXX. törvény 17. §</w:t>
      </w:r>
      <w:proofErr w:type="spellStart"/>
      <w:r w:rsidRPr="000D161D">
        <w:rPr>
          <w:rStyle w:val="Kiemels2"/>
          <w:color w:val="000000"/>
        </w:rPr>
        <w:t>-</w:t>
      </w:r>
      <w:proofErr w:type="gramStart"/>
      <w:r w:rsidRPr="000D161D">
        <w:rPr>
          <w:rStyle w:val="Kiemels2"/>
          <w:color w:val="000000"/>
        </w:rPr>
        <w:t>a</w:t>
      </w:r>
      <w:proofErr w:type="spellEnd"/>
      <w:proofErr w:type="gramEnd"/>
      <w:r w:rsidRPr="000D161D">
        <w:rPr>
          <w:rStyle w:val="Kiemels2"/>
          <w:color w:val="000000"/>
        </w:rPr>
        <w:t xml:space="preserve"> alapján)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0D161D">
        <w:rPr>
          <w:rStyle w:val="Kiemels2"/>
          <w:color w:val="000000"/>
        </w:rPr>
        <w:t>A tervezett jogszabály várható következményei, különösen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0D161D">
        <w:rPr>
          <w:rStyle w:val="Kiemels2"/>
          <w:color w:val="000000"/>
        </w:rPr>
        <w:t>I. társadalmi hatásai:</w:t>
      </w:r>
      <w:r w:rsidRPr="000D161D">
        <w:rPr>
          <w:rStyle w:val="apple-converted-space"/>
          <w:b/>
          <w:bCs/>
          <w:color w:val="000000"/>
        </w:rPr>
        <w:t> </w:t>
      </w:r>
      <w:r w:rsidRPr="000D161D">
        <w:rPr>
          <w:color w:val="000000"/>
        </w:rPr>
        <w:t>A tervezetnek társadalmi hatása nincs.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0D161D">
        <w:rPr>
          <w:rStyle w:val="Kiemels2"/>
          <w:color w:val="000000"/>
        </w:rPr>
        <w:t>II. gazdasági hatásai:</w:t>
      </w:r>
      <w:r w:rsidRPr="000D161D">
        <w:rPr>
          <w:rStyle w:val="apple-converted-space"/>
          <w:b/>
          <w:bCs/>
          <w:color w:val="000000"/>
        </w:rPr>
        <w:t> </w:t>
      </w:r>
      <w:r w:rsidRPr="000D161D">
        <w:rPr>
          <w:color w:val="000000"/>
        </w:rPr>
        <w:t>A tervezetnek gazdasági hatása nincs.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0D161D">
        <w:rPr>
          <w:rStyle w:val="Kiemels2"/>
          <w:color w:val="000000"/>
        </w:rPr>
        <w:t>III. költségvetési hatásai:</w:t>
      </w:r>
      <w:r w:rsidRPr="000D161D">
        <w:rPr>
          <w:rStyle w:val="apple-converted-space"/>
          <w:b/>
          <w:bCs/>
          <w:color w:val="000000"/>
        </w:rPr>
        <w:t> </w:t>
      </w:r>
      <w:r w:rsidRPr="000D161D">
        <w:rPr>
          <w:color w:val="000000"/>
        </w:rPr>
        <w:t>Egy jogcímen lehet lakásfenntartási támogatást megállapítani.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0D161D">
        <w:rPr>
          <w:rStyle w:val="Kiemels2"/>
          <w:color w:val="000000"/>
        </w:rPr>
        <w:t>IV. környezeti következményei:</w:t>
      </w:r>
      <w:r w:rsidRPr="000D161D">
        <w:rPr>
          <w:rStyle w:val="apple-converted-space"/>
          <w:b/>
          <w:bCs/>
          <w:color w:val="000000"/>
        </w:rPr>
        <w:t> </w:t>
      </w:r>
      <w:r w:rsidRPr="000D161D">
        <w:rPr>
          <w:color w:val="000000"/>
        </w:rPr>
        <w:t>A tervezetnek környezeti hatása nincs.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0D161D">
        <w:rPr>
          <w:rStyle w:val="Kiemels2"/>
          <w:color w:val="000000"/>
        </w:rPr>
        <w:t>V. egészségi következményei:</w:t>
      </w:r>
      <w:r w:rsidRPr="000D161D">
        <w:rPr>
          <w:rStyle w:val="apple-converted-space"/>
          <w:b/>
          <w:bCs/>
          <w:color w:val="000000"/>
        </w:rPr>
        <w:t> </w:t>
      </w:r>
      <w:r w:rsidRPr="000D161D">
        <w:rPr>
          <w:color w:val="000000"/>
        </w:rPr>
        <w:t>A tervezetnek egészségi hatása nincs.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0D161D">
        <w:rPr>
          <w:rStyle w:val="Kiemels2"/>
          <w:color w:val="000000"/>
        </w:rPr>
        <w:t>VI. adminisztratív terheket befolyásoló hatásai:</w:t>
      </w:r>
      <w:r w:rsidRPr="000D161D">
        <w:rPr>
          <w:rStyle w:val="apple-converted-space"/>
          <w:b/>
          <w:bCs/>
          <w:color w:val="000000"/>
        </w:rPr>
        <w:t> </w:t>
      </w:r>
      <w:r w:rsidRPr="000D161D">
        <w:rPr>
          <w:color w:val="000000"/>
        </w:rPr>
        <w:t>A tervezet a jelenlegi adminisztratív terhet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proofErr w:type="gramStart"/>
      <w:r w:rsidRPr="000D161D">
        <w:rPr>
          <w:color w:val="000000"/>
        </w:rPr>
        <w:t>nem</w:t>
      </w:r>
      <w:proofErr w:type="gramEnd"/>
      <w:r w:rsidRPr="000D161D">
        <w:rPr>
          <w:color w:val="000000"/>
        </w:rPr>
        <w:t xml:space="preserve"> emeli.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0D161D">
        <w:rPr>
          <w:rStyle w:val="Kiemels2"/>
          <w:color w:val="000000"/>
        </w:rPr>
        <w:t>VII. megalkotásának szükségessége:</w:t>
      </w:r>
      <w:r w:rsidRPr="000D161D">
        <w:rPr>
          <w:rStyle w:val="apple-converted-space"/>
          <w:b/>
          <w:bCs/>
          <w:color w:val="000000"/>
        </w:rPr>
        <w:t> </w:t>
      </w:r>
      <w:r w:rsidRPr="000D161D">
        <w:rPr>
          <w:color w:val="000000"/>
        </w:rPr>
        <w:t>A szociális igazgatásról és szociális ellátásokról szóló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0D161D">
        <w:rPr>
          <w:color w:val="000000"/>
        </w:rPr>
        <w:t>1993. évi III. törvénnyel és a jogalkotásról szóló 2010. évi CXXX. törvénnyel való összhang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proofErr w:type="gramStart"/>
      <w:r w:rsidRPr="000D161D">
        <w:rPr>
          <w:color w:val="000000"/>
        </w:rPr>
        <w:t>megteremtése</w:t>
      </w:r>
      <w:proofErr w:type="gramEnd"/>
      <w:r w:rsidRPr="000D161D">
        <w:rPr>
          <w:color w:val="000000"/>
        </w:rPr>
        <w:t>.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0D161D">
        <w:rPr>
          <w:rStyle w:val="Kiemels2"/>
          <w:color w:val="000000"/>
        </w:rPr>
        <w:t>VIII. a jogalkotás elmaradásának várható következményei:</w:t>
      </w:r>
      <w:r w:rsidRPr="000D161D">
        <w:rPr>
          <w:rStyle w:val="apple-converted-space"/>
          <w:b/>
          <w:bCs/>
          <w:color w:val="000000"/>
        </w:rPr>
        <w:t> </w:t>
      </w:r>
      <w:r w:rsidRPr="000D161D">
        <w:rPr>
          <w:color w:val="000000"/>
        </w:rPr>
        <w:t>A törvény módosítását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proofErr w:type="gramStart"/>
      <w:r w:rsidRPr="000D161D">
        <w:rPr>
          <w:color w:val="000000"/>
        </w:rPr>
        <w:t>követően</w:t>
      </w:r>
      <w:proofErr w:type="gramEnd"/>
      <w:r w:rsidRPr="000D161D">
        <w:rPr>
          <w:color w:val="000000"/>
        </w:rPr>
        <w:t xml:space="preserve"> a helyi rendelet nem kerül módosításra, akkor is a törvényben foglaltakat kell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proofErr w:type="gramStart"/>
      <w:r w:rsidRPr="000D161D">
        <w:rPr>
          <w:color w:val="000000"/>
        </w:rPr>
        <w:t>alkalmazni</w:t>
      </w:r>
      <w:proofErr w:type="gramEnd"/>
      <w:r w:rsidRPr="000D161D">
        <w:rPr>
          <w:color w:val="000000"/>
        </w:rPr>
        <w:t>.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r w:rsidRPr="000D161D">
        <w:rPr>
          <w:rStyle w:val="Kiemels2"/>
          <w:color w:val="000000"/>
        </w:rPr>
        <w:t>IX. alkalmazásához szükséges személyi, szervezeti, tárgyi és pénzügyi feltételek:</w:t>
      </w:r>
      <w:r w:rsidRPr="000D161D">
        <w:rPr>
          <w:rStyle w:val="apple-converted-space"/>
          <w:b/>
          <w:bCs/>
          <w:color w:val="000000"/>
        </w:rPr>
        <w:t> </w:t>
      </w:r>
      <w:r w:rsidRPr="000D161D">
        <w:rPr>
          <w:color w:val="000000"/>
        </w:rPr>
        <w:t>A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proofErr w:type="gramStart"/>
      <w:r w:rsidRPr="000D161D">
        <w:rPr>
          <w:color w:val="000000"/>
        </w:rPr>
        <w:t>jelenlegi</w:t>
      </w:r>
      <w:proofErr w:type="gramEnd"/>
      <w:r w:rsidRPr="000D161D">
        <w:rPr>
          <w:color w:val="000000"/>
        </w:rPr>
        <w:t xml:space="preserve"> feltételeken felül többletet nem igényel.</w:t>
      </w:r>
    </w:p>
    <w:p w:rsidR="00823C02" w:rsidRPr="000D161D" w:rsidRDefault="00823C02" w:rsidP="00823C02">
      <w:pPr>
        <w:pStyle w:val="NormlWeb"/>
        <w:spacing w:before="0" w:beforeAutospacing="0" w:after="0" w:afterAutospacing="0" w:line="270" w:lineRule="atLeast"/>
        <w:textAlignment w:val="top"/>
        <w:rPr>
          <w:color w:val="000000"/>
        </w:rPr>
      </w:pPr>
      <w:bookmarkStart w:id="0" w:name="_GoBack"/>
      <w:bookmarkEnd w:id="0"/>
    </w:p>
    <w:p w:rsidR="00A876DB" w:rsidRPr="000D161D" w:rsidRDefault="00A876DB"/>
    <w:sectPr w:rsidR="00A876DB" w:rsidRPr="000D161D" w:rsidSect="00740631">
      <w:pgSz w:w="11905" w:h="16837" w:code="9"/>
      <w:pgMar w:top="710" w:right="1128" w:bottom="144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02"/>
    <w:rsid w:val="000D161D"/>
    <w:rsid w:val="0043187B"/>
    <w:rsid w:val="00740631"/>
    <w:rsid w:val="00823C02"/>
    <w:rsid w:val="00A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7B176-49A5-4225-A8C3-ED216BBE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Flkvr">
    <w:name w:val="Szövegtörzs (2) + Félkövér"/>
    <w:basedOn w:val="Bekezdsalapbettpusa"/>
    <w:rsid w:val="00823C02"/>
    <w:rPr>
      <w:b/>
      <w:bCs/>
      <w:lang w:bidi="ar-SA"/>
    </w:rPr>
  </w:style>
  <w:style w:type="paragraph" w:styleId="NormlWeb">
    <w:name w:val="Normal (Web)"/>
    <w:basedOn w:val="Norml"/>
    <w:rsid w:val="00823C0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23C02"/>
    <w:rPr>
      <w:b/>
      <w:bCs/>
    </w:rPr>
  </w:style>
  <w:style w:type="character" w:customStyle="1" w:styleId="apple-converted-space">
    <w:name w:val="apple-converted-space"/>
    <w:basedOn w:val="Bekezdsalapbettpusa"/>
    <w:rsid w:val="00823C02"/>
  </w:style>
  <w:style w:type="character" w:styleId="Kiemels">
    <w:name w:val="Emphasis"/>
    <w:basedOn w:val="Bekezdsalapbettpusa"/>
    <w:qFormat/>
    <w:rsid w:val="00823C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Orsolya</dc:creator>
  <cp:keywords/>
  <dc:description/>
  <cp:lastModifiedBy>Máté Orsolya</cp:lastModifiedBy>
  <cp:revision>3</cp:revision>
  <dcterms:created xsi:type="dcterms:W3CDTF">2016-01-28T09:12:00Z</dcterms:created>
  <dcterms:modified xsi:type="dcterms:W3CDTF">2016-01-28T09:33:00Z</dcterms:modified>
</cp:coreProperties>
</file>